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
        <w:rPr>
          <w:b w:val="true"/>
          <w:bCs w:val="true"/>
        </w:rPr>
        <w:t xml:space="preserve">                       УТВЕРЖДАЮ</w:t>
      </w:r>
    </w:p>
    <w:p/>
    <w:p>
      <w:r>
        <w:rPr>
          <w:b w:val="true"/>
          <w:bCs w:val="true"/>
        </w:rPr>
        <w:t xml:space="preserve">_________________________________            </w:t>
      </w:r>
      <w:r>
        <w:t xml:space="preserve">Паранук Сусанна Руслановна</w:t>
      </w:r>
    </w:p>
    <w:p/>
    <w:p>
      <w:r>
        <w:t xml:space="preserve">Инфраструктурный лист. Республика Адыгея (Адыгея)</w:t>
      </w:r>
    </w:p>
    <w:p>
      <w:r>
        <w:t xml:space="preserve"> " —  (ИНН , КПП )"</w:t>
      </w:r>
    </w:p>
    <w:p/>
    <w:p>
      <w:r>
        <w:t xml:space="preserve">в рамках реализации мероприятия "Сформирован и утвержден инфраструктурный лист для оснащения Школьного Кванториума"</w:t>
      </w:r>
    </w:p>
    <w:p>
      <w:r>
        <w:t xml:space="preserve">дорожной карты "Создание и функционирование детских технопарков «Кванториум» на базе общеобразовательных организаций"</w:t>
      </w:r>
    </w:p>
    <w:p>
      <w:r>
        <w:t xml:space="preserve">в 2023 году</w:t>
      </w:r>
    </w:p>
    <w:p/>
    <w:p/>
    <w:p>
      <w:pPr>
        <w:jc w:val="left"/>
      </w:pPr>
      <w:r>
        <w:rPr>
          <w:b w:val="true"/>
          <w:bCs w:val="true"/>
        </w:rPr>
        <w:t xml:space="preserve">СВОДНАЯ ИНФОРМАЦИЯ</w:t>
      </w:r>
    </w:p>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10"/>
        <w:gridCol w:w="70"/>
        <w:gridCol w:w="20"/>
      </w:tblGrid>
      <w:tr>
        <w:tc>
          <w:tcPr>
            <w:vAlign w:val="center"/>
          </w:tcPr>
          <w:p>
            <w:pPr>
              <w:jc w:val="center"/>
            </w:pPr>
            <w:r>
              <w:rPr>
                <w:b w:val="true"/>
                <w:bCs w:val="true"/>
              </w:rPr>
              <w:t xml:space="preserve">№ п/п</w:t>
            </w:r>
          </w:p>
        </w:tc>
        <w:tc>
          <w:tcPr>
            <w:vAlign w:val="center"/>
          </w:tcPr>
          <w:p>
            <w:pPr>
              <w:jc w:val="center"/>
            </w:pPr>
            <w:r>
              <w:rPr>
                <w:b w:val="true"/>
                <w:bCs w:val="true"/>
              </w:rPr>
              <w:t xml:space="preserve">Наименование направления</w:t>
            </w:r>
          </w:p>
        </w:tc>
      </w:tr>
      <w:tr>
        <w:tc>
          <w:tcPr>
            <w:vAlign w:val="center"/>
          </w:tcPr>
          <w:p>
            <w:pPr>
              <w:jc w:val="center"/>
            </w:pPr>
            <w:r>
              <w:t xml:space="preserve">1</w:t>
            </w:r>
          </w:p>
        </w:tc>
        <w:tc>
          <w:tcPr>
            <w:vAlign w:val="center"/>
          </w:tcPr>
          <w:p>
            <w:pPr>
              <w:jc w:val="left"/>
            </w:pPr>
            <w:r>
              <w:rPr>
                <w:i w:val="true"/>
                <w:iCs w:val="true"/>
              </w:rPr>
              <w:t xml:space="preserve">Технологическая направленность. БИО </w:t>
            </w:r>
          </w:p>
        </w:tc>
      </w:tr>
      <w:tr>
        <w:tc>
          <w:tcPr>
            <w:vAlign w:val="center"/>
          </w:tcPr>
          <w:p>
            <w:pPr>
              <w:jc w:val="center"/>
            </w:pPr>
            <w:r>
              <w:t xml:space="preserve">2</w:t>
            </w:r>
          </w:p>
        </w:tc>
        <w:tc>
          <w:tcPr>
            <w:vAlign w:val="center"/>
          </w:tcPr>
          <w:p>
            <w:pPr>
              <w:jc w:val="left"/>
            </w:pPr>
            <w:r>
              <w:rPr>
                <w:i w:val="true"/>
                <w:iCs w:val="true"/>
              </w:rPr>
              <w:t xml:space="preserve">Оборудование для дополнительных направлений</w:t>
            </w:r>
          </w:p>
        </w:tc>
      </w:tr>
      <w:tr>
        <w:tc>
          <w:tcPr>
            <w:vAlign w:val="center"/>
          </w:tcPr>
          <w:p>
            <w:pPr>
              <w:jc w:val="center"/>
            </w:pPr>
            <w:r>
              <w:t xml:space="preserve">3</w:t>
            </w:r>
          </w:p>
        </w:tc>
        <w:tc>
          <w:tcPr>
            <w:vAlign w:val="center"/>
          </w:tcPr>
          <w:p>
            <w:pPr>
              <w:jc w:val="left"/>
            </w:pPr>
            <w:r>
              <w:rPr>
                <w:i w:val="true"/>
                <w:iCs w:val="true"/>
              </w:rPr>
              <w:t xml:space="preserve">Естественнонаучная направленность</w:t>
            </w:r>
          </w:p>
        </w:tc>
      </w:tr>
      <w:tr>
        <w:tc>
          <w:tcPr>
            <w:vAlign w:val="center"/>
          </w:tcPr>
          <w:p>
            <w:pPr>
              <w:jc w:val="center"/>
            </w:pPr>
            <w:r>
              <w:t xml:space="preserve">4</w:t>
            </w:r>
          </w:p>
        </w:tc>
        <w:tc>
          <w:tcPr>
            <w:vAlign w:val="center"/>
          </w:tcPr>
          <w:p>
            <w:pPr>
              <w:jc w:val="left"/>
            </w:pPr>
            <w:r>
              <w:rPr>
                <w:i w:val="true"/>
                <w:iCs w:val="true"/>
              </w:rPr>
              <w:t xml:space="preserve">Компьютерное и презентационное оборудование</w:t>
            </w:r>
          </w:p>
        </w:tc>
      </w:tr>
      <w:tr>
        <w:tc>
          <w:tcPr>
            <w:vAlign w:val="center"/>
          </w:tcPr>
          <w:p>
            <w:pPr>
              <w:jc w:val="center"/>
            </w:pPr>
            <w:r>
              <w:t xml:space="preserve">5</w:t>
            </w:r>
          </w:p>
        </w:tc>
        <w:tc>
          <w:tcPr>
            <w:vAlign w:val="center"/>
          </w:tcPr>
          <w:p>
            <w:pPr>
              <w:jc w:val="left"/>
            </w:pPr>
            <w:r>
              <w:rPr>
                <w:i w:val="true"/>
                <w:iCs w:val="true"/>
              </w:rPr>
              <w:t xml:space="preserve">Технологическая направленность. РОБО</w:t>
            </w:r>
          </w:p>
        </w:tc>
      </w:tr>
    </w:tbl>
    <w:p/>
    <w:p/>
    <w:p/>
    <w:p>
      <w:r>
        <w:rPr>
          <w:b w:val="true"/>
          <w:bCs w:val="true"/>
        </w:rPr>
        <w:t xml:space="preserve">Ответственный</w:t>
      </w:r>
    </w:p>
    <w:p>
      <w:r>
        <w:rPr>
          <w:b w:val="true"/>
          <w:bCs w:val="true"/>
        </w:rPr>
        <w:t xml:space="preserve">исполнитель</w:t>
      </w:r>
    </w:p>
    <w:p/>
    <w:p>
      <w:r>
        <w:t xml:space="preserve">__________________________________________________________________________________</w:t>
      </w:r>
    </w:p>
    <w:p>
      <w:r>
        <w:rPr>
          <w:b w:val="true"/>
          <w:bCs w:val="true"/>
          <w:sz w:val="15"/>
          <w:szCs w:val="15"/>
        </w:rPr>
        <w:t xml:space="preserve">(ФИО, должность)</w:t>
      </w:r>
    </w:p>
    <w:p/>
    <w:p>
      <w:r>
        <w:t xml:space="preserve">__________________________________________________________________________________</w:t>
      </w:r>
    </w:p>
    <w:p>
      <w:r>
        <w:rPr>
          <w:b w:val="true"/>
          <w:bCs w:val="true"/>
          <w:sz w:val="15"/>
          <w:szCs w:val="15"/>
        </w:rPr>
        <w:t xml:space="preserve">(номер мобильного телефона, email)</w:t>
      </w:r>
    </w:p>
    <w:p>
      <w:pPr>
        <w:sectPr>
          <w:pgSz w:w="11906" w:h="16838" w:orient="portrait"/>
          <w:pgMar w:top="1440" w:right="1440" w:bottom="1440" w:left="1440" w:header="708" w:footer="708" w:gutter="0" w:mirrorMargins="false"/>
          <w:cols w:space="708" w:num="1"/>
          <w:docGrid w:linePitch="360"/>
          <w:headerReference w:type="default" r:id="rId5"/>
          <w:footerReference w:type="default" r:id="rId6"/>
        </w:sectPr>
      </w:pPr>
    </w:p>
    <w:p>
      <w:pPr>
        <w:jc w:val="center"/>
      </w:pPr>
      <w:r>
        <w:rPr>
          <w:b w:val="true"/>
          <w:bCs w:val="true"/>
          <w:sz w:val="25"/>
          <w:szCs w:val="25"/>
        </w:rPr>
        <w:t xml:space="preserve">Инфраструктурный лист</w:t>
      </w:r>
    </w:p>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3"/>
        <w:gridCol w:w="15"/>
        <w:gridCol w:w="46"/>
        <w:gridCol w:w="9"/>
        <w:gridCol w:w="9"/>
        <w:gridCol w:w="9"/>
        <w:gridCol w:w="9"/>
      </w:tblGrid>
      <w:tr>
        <w:trPr>
          <w:tblHeader w:val="true"/>
        </w:trPr>
        <w:tc>
          <w:tcPr>
            <w:vAlign w:val="center"/>
          </w:tcPr>
          <w:p>
            <w:pPr>
              <w:jc w:val="center"/>
            </w:pPr>
            <w:r>
              <w:rPr>
                <w:b w:val="true"/>
                <w:bCs w:val="true"/>
              </w:rPr>
              <w:t xml:space="preserve">№ п/п</w:t>
            </w:r>
          </w:p>
        </w:tc>
        <w:tc>
          <w:tcPr>
            <w:vAlign w:val="center"/>
          </w:tcPr>
          <w:p>
            <w:pPr>
              <w:jc w:val="center"/>
            </w:pPr>
            <w:r>
              <w:rPr>
                <w:b w:val="true"/>
                <w:bCs w:val="true"/>
              </w:rPr>
              <w:t xml:space="preserve">Наименование оборудования (РВПО)</w:t>
            </w:r>
          </w:p>
        </w:tc>
        <w:tc>
          <w:tcPr>
            <w:vAlign w:val="center"/>
          </w:tcPr>
          <w:p>
            <w:pPr>
              <w:jc w:val="center"/>
            </w:pPr>
            <w:r>
              <w:rPr>
                <w:b w:val="true"/>
                <w:bCs w:val="true"/>
              </w:rPr>
              <w:t xml:space="preserve">Краткие примерные технические характеристики (РВПО)</w:t>
            </w:r>
          </w:p>
        </w:tc>
        <w:tc>
          <w:tcPr>
            <w:vAlign w:val="center"/>
          </w:tcPr>
          <w:p>
            <w:pPr>
              <w:jc w:val="center"/>
            </w:pPr>
            <w:r>
              <w:rPr>
                <w:b w:val="true"/>
                <w:bCs w:val="true"/>
              </w:rPr>
              <w:t xml:space="preserve">Единица измерения</w:t>
            </w:r>
          </w:p>
        </w:tc>
        <w:tc>
          <w:tcPr>
            <w:vAlign w:val="center"/>
          </w:tcPr>
          <w:p>
            <w:pPr>
              <w:jc w:val="center"/>
            </w:pPr>
            <w:r>
              <w:rPr>
                <w:b w:val="true"/>
                <w:bCs w:val="true"/>
              </w:rPr>
              <w:t xml:space="preserve">Количество</w:t>
            </w:r>
          </w:p>
        </w:tc>
      </w:tr>
      <w:tr>
        <w:tc>
          <w:tcPr>
            <w:vAlign w:val="center"/>
            <w:gridSpan w:val="5"/>
          </w:tcPr>
          <w:p>
            <w:pPr>
              <w:jc w:val="center"/>
            </w:pPr>
            <w:r>
              <w:rPr>
                <w:b w:val="true"/>
                <w:bCs w:val="true"/>
              </w:rPr>
              <w:t xml:space="preserve">Наименование направления: </w:t>
            </w:r>
            <w:r>
              <w:rPr>
                <w:b w:val="true"/>
                <w:bCs w:val="true"/>
                <w:i w:val="true"/>
                <w:iCs w:val="true"/>
              </w:rPr>
              <w:t xml:space="preserve">"Технологическая направленность. БИО "</w:t>
            </w:r>
          </w:p>
        </w:tc>
      </w:tr>
      <w:tr>
        <w:tc>
          <w:tcPr>
            <w:vAlign w:val="center"/>
          </w:tcPr>
          <w:p>
            <w:pPr>
              <w:jc w:val="center"/>
            </w:pPr>
            <w:r>
              <w:t xml:space="preserve">1</w:t>
            </w:r>
          </w:p>
        </w:tc>
        <w:tc>
          <w:tcPr>
            <w:vAlign w:val="center"/>
          </w:tcPr>
          <w:p>
            <w:pPr>
              <w:jc w:val="left"/>
            </w:pPr>
            <w:r>
              <w:t xml:space="preserve">Наименование раздела: "Технологическая направленность. БИО"</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Спектрофотометр</w:t>
            </w:r>
          </w:p>
        </w:tc>
        <w:tc>
          <w:tcPr>
            <w:vAlign w:val="center"/>
          </w:tcPr>
          <w:p>
            <w:pPr>
              <w:jc w:val="left"/>
            </w:pPr>
            <w:r>
              <w:rPr>
                <w:i w:val="true"/>
                <w:iCs w:val="true"/>
              </w:rPr>
              <w:t xml:space="preserve">Предназначен для определения оптической плотности, коэффициентов пропускания и концентрации разнообразных растворов.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Аналитические весы</w:t>
            </w:r>
          </w:p>
        </w:tc>
        <w:tc>
          <w:tcPr>
            <w:vAlign w:val="center"/>
          </w:tcPr>
          <w:p>
            <w:pPr>
              <w:jc w:val="left"/>
            </w:pPr>
            <w:r>
              <w:rPr>
                <w:i w:val="true"/>
                <w:iCs w:val="true"/>
              </w:rPr>
              <w:t xml:space="preserve">Предназначены для точных измерений массы, позволяют контролировать изменения массы с точностью 0,1 мг.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Учебно-исследовательская лаборатория биосигналов и нейротехнологий</w:t>
            </w:r>
          </w:p>
        </w:tc>
        <w:tc>
          <w:tcPr>
            <w:vAlign w:val="center"/>
          </w:tcPr>
          <w:p>
            <w:pPr>
              <w:jc w:val="left"/>
            </w:pPr>
            <w:r>
              <w:rPr>
                <w:i w:val="true"/>
                <w:iCs w:val="true"/>
              </w:rPr>
              <w:t xml:space="preserve">В состав входят: 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 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 Сенсор Тип 3 не менее 1 шт., обеспечивает возможность: регистрации сигнала электрокардиограммы (ЭКГ) не инвазивным способом; регистрации I, II и III отведений; подключения электродов к сенсору с помощью соединительных проводов, оборудованных TouchProof разъемами. 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 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 Сенсор Тип 6 не менее 1 шт., обеспечивает возможность: регистрации сигнала колебания грудной клетки (Сенсор дыхания); определения частоты дыхания. 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 Модуль «Кнопка» не менее 1 шт., обеспечивает возможность: разметки регистрируемых сигналов и отмечать не менее 3-х различных категории состояний. Устройство, входящее в состав лаборатории, должно обеспечивать возможность регистрации артериального давления.
</w:t>
            </w:r>
          </w:p>
        </w:tc>
        <w:tc>
          <w:tcPr>
            <w:vAlign w:val="center"/>
          </w:tcPr>
          <w:p>
            <w:pPr>
              <w:jc w:val="center"/>
            </w:pPr>
            <w:r>
              <w:rPr>
                <w:i w:val="true"/>
                <w:iCs w:val="true"/>
              </w:rPr>
              <w:t xml:space="preserve">шт</w:t>
            </w:r>
          </w:p>
        </w:tc>
        <w:tc>
          <w:tcPr>
            <w:vAlign w:val="center"/>
          </w:tcPr>
          <w:p>
            <w:pPr>
              <w:jc w:val="center"/>
            </w:pPr>
            <w:r>
              <w:rPr>
                <w:i w:val="true"/>
                <w:iCs w:val="true"/>
              </w:rPr>
              <w:t xml:space="preserve">15.00</w:t>
            </w:r>
          </w:p>
        </w:tc>
      </w:tr>
      <w:tr>
        <w:tc>
          <w:tcPr>
            <w:vAlign w:val="center"/>
            <w:gridSpan w:val="5"/>
          </w:tcPr>
          <w:p>
            <w:pPr>
              <w:jc w:val="center"/>
            </w:pPr>
            <w:r>
              <w:rPr>
                <w:b w:val="true"/>
                <w:bCs w:val="true"/>
              </w:rPr>
              <w:t xml:space="preserve">Наименование направления: </w:t>
            </w:r>
            <w:r>
              <w:rPr>
                <w:b w:val="true"/>
                <w:bCs w:val="true"/>
                <w:i w:val="true"/>
                <w:iCs w:val="true"/>
              </w:rPr>
              <w:t xml:space="preserve">"Оборудование для дополнительных направлений"</w:t>
            </w:r>
          </w:p>
        </w:tc>
      </w:tr>
      <w:tr>
        <w:tc>
          <w:tcPr>
            <w:vAlign w:val="center"/>
          </w:tcPr>
          <w:p>
            <w:pPr>
              <w:jc w:val="center"/>
            </w:pPr>
            <w:r>
              <w:t xml:space="preserve">1</w:t>
            </w:r>
          </w:p>
        </w:tc>
        <w:tc>
          <w:tcPr>
            <w:vAlign w:val="center"/>
          </w:tcPr>
          <w:p>
            <w:pPr>
              <w:jc w:val="left"/>
            </w:pPr>
            <w:r>
              <w:t xml:space="preserve">Наименование раздела: "ГЕО-АЭРО"</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Программно-аппаратный комплекс для пилотирования беспилотного воздушного судна</w:t>
            </w:r>
          </w:p>
        </w:tc>
        <w:tc>
          <w:tcPr>
            <w:vAlign w:val="center"/>
          </w:tcPr>
          <w:p>
            <w:pPr>
              <w:jc w:val="left"/>
            </w:pPr>
            <w:r>
              <w:rPr>
                <w:i w:val="true"/>
                <w:iCs w:val="true"/>
              </w:rPr>
              <w:t xml:space="preserve">Программно-аппаратный комплекс на базе планшетного компьютера для управления БВС. Диагональ экрана, дюйм: не менее 10,47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Полигон для БПЛА</w:t>
            </w:r>
          </w:p>
        </w:tc>
        <w:tc>
          <w:tcPr>
            <w:vAlign w:val="center"/>
          </w:tcPr>
          <w:p>
            <w:pPr>
              <w:jc w:val="left"/>
            </w:pPr>
            <w:r>
              <w:rPr>
                <w:i w:val="true"/>
                <w:iCs w:val="true"/>
              </w:rPr>
              <w:t xml:space="preserve">Сетчатое ограждение зоны полетов 3х3х3 метра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Учебная летающая робототехническая система с CV камерой</w:t>
            </w:r>
          </w:p>
        </w:tc>
        <w:tc>
          <w:tcPr>
            <w:vAlign w:val="center"/>
          </w:tcPr>
          <w:p>
            <w:pPr>
              <w:jc w:val="left"/>
            </w:pPr>
            <w:r>
              <w:rPr>
                <w:i w:val="true"/>
                <w:iCs w:val="true"/>
              </w:rPr>
              <w:t xml:space="preserve">Форм-фактор: устройство или набор для сборки, канал связи управления системой: наличие, коллекторные моторы: наличие, полетный контроллер с возможностью программирования: наличие, поддержка оптической системы навигации в помещении: наличие, модуль Wi-Fi видеокамеры: наличие, камера оптического потока: наличие, перезаряжаемая аккумуляторная батарея : наличие, программное приложение для программирования и управления, в том числе для смартфонов, функция программирования нескольких летающих роботов на одном устройстве: наличие Матричный индикатор с модулем датчика расстояния с красными и синими светодиодами 8x8 – 1 шт. Микроконтроллер: двухъядерный с открытым кодом Расширение: 14-контактный порт расширения (I2C, UART, SPI, GPIO, PWM, источник питания) Масса не более 90 гр Максимальное полетное время: не менее 13 минут
</w:t>
            </w:r>
          </w:p>
        </w:tc>
        <w:tc>
          <w:tcPr>
            <w:vAlign w:val="center"/>
          </w:tcPr>
          <w:p>
            <w:pPr>
              <w:jc w:val="center"/>
            </w:pPr>
            <w:r>
              <w:rPr>
                <w:i w:val="true"/>
                <w:iCs w:val="true"/>
              </w:rPr>
              <w:t xml:space="preserve">шт</w:t>
            </w:r>
          </w:p>
        </w:tc>
        <w:tc>
          <w:tcPr>
            <w:vAlign w:val="center"/>
          </w:tcPr>
          <w:p>
            <w:pPr>
              <w:jc w:val="center"/>
            </w:pPr>
            <w:r>
              <w:rPr>
                <w:i w:val="true"/>
                <w:iCs w:val="true"/>
              </w:rPr>
              <w:t xml:space="preserve">14.00</w:t>
            </w:r>
          </w:p>
        </w:tc>
      </w:tr>
      <w:tr>
        <w:tc>
          <w:tcPr>
            <w:vAlign w:val="center"/>
          </w:tcPr>
          <w:p>
            <w:pPr>
              <w:jc w:val="center"/>
            </w:pPr>
            <w:r>
              <w:rPr>
                <w:i w:val="true"/>
                <w:iCs w:val="true"/>
              </w:rPr>
            </w:r>
          </w:p>
        </w:tc>
        <w:tc>
          <w:tcPr>
            <w:vAlign w:val="center"/>
          </w:tcPr>
          <w:p>
            <w:pPr>
              <w:jc w:val="left"/>
            </w:pPr>
            <w:r>
              <w:rPr>
                <w:i w:val="true"/>
                <w:iCs w:val="true"/>
              </w:rPr>
              <w:t xml:space="preserve">Любительская мобильная воздушная система с возможностью визуального управления от первого лица</w:t>
            </w:r>
          </w:p>
        </w:tc>
        <w:tc>
          <w:tcPr>
            <w:vAlign w:val="center"/>
          </w:tcPr>
          <w:p>
            <w:pPr>
              <w:jc w:val="left"/>
            </w:pPr>
            <w:r>
              <w:rPr>
                <w:i w:val="true"/>
                <w:iCs w:val="true"/>
              </w:rPr>
              <w:t xml:space="preserve">Любительская мобильная воздушная система для проведения аэрофотосъёмки местности и отдельных объектов Форм-фактор: устройство или набор для сборки, канал связи управления системой: наличие, максимальная дальность передачи данных: не менее 2 км, бесколлекторные моторы: наличие, полетный контроллер: наличие, поддержка оптической системы навигации в помещении: наличие, модуль фото/видеокамеры разрешением не менее 4К: наличие, модуль навигации GPS/ГЛОНАСС: наличие, пульт управления: наличие, аккумуляторная батарея с зарядным устройством - наличие программное приложение для программирования и управления, в том числе для смартфонов: наличие Макс. расстояние полета не менее 18 км Емкость аккумулятора не менее 3500 мАч Масса не более 570 г
</w:t>
            </w:r>
          </w:p>
        </w:tc>
        <w:tc>
          <w:tcPr>
            <w:vAlign w:val="center"/>
          </w:tcPr>
          <w:p>
            <w:pPr>
              <w:jc w:val="center"/>
            </w:pPr>
            <w:r>
              <w:rPr>
                <w:i w:val="true"/>
                <w:iCs w:val="true"/>
              </w:rPr>
              <w:t xml:space="preserve">шт</w:t>
            </w:r>
          </w:p>
        </w:tc>
        <w:tc>
          <w:tcPr>
            <w:vAlign w:val="center"/>
          </w:tcPr>
          <w:p>
            <w:pPr>
              <w:jc w:val="center"/>
            </w:pPr>
            <w:r>
              <w:rPr>
                <w:i w:val="true"/>
                <w:iCs w:val="true"/>
              </w:rPr>
              <w:t xml:space="preserve">2.00</w:t>
            </w:r>
          </w:p>
        </w:tc>
      </w:tr>
      <w:tr>
        <w:tc>
          <w:tcPr>
            <w:vAlign w:val="center"/>
          </w:tcPr>
          <w:p>
            <w:pPr>
              <w:jc w:val="center"/>
            </w:pPr>
            <w:r>
              <w:t xml:space="preserve">2</w:t>
            </w:r>
          </w:p>
        </w:tc>
        <w:tc>
          <w:tcPr>
            <w:vAlign w:val="center"/>
          </w:tcPr>
          <w:p>
            <w:pPr>
              <w:jc w:val="left"/>
            </w:pPr>
            <w:r>
              <w:t xml:space="preserve">Наименование раздела: "НАНО"</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t xml:space="preserve">3</w:t>
            </w:r>
          </w:p>
        </w:tc>
        <w:tc>
          <w:tcPr>
            <w:vAlign w:val="center"/>
          </w:tcPr>
          <w:p>
            <w:pPr>
              <w:jc w:val="left"/>
            </w:pPr>
            <w:r>
              <w:t xml:space="preserve">Наименование раздела: "ХАЙТЕК"</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Пластик для 3д печати</w:t>
            </w:r>
          </w:p>
        </w:tc>
        <w:tc>
          <w:tcPr>
            <w:vAlign w:val="center"/>
          </w:tcPr>
          <w:p>
            <w:pPr>
              <w:jc w:val="left"/>
            </w:pPr>
            <w:r>
              <w:rPr>
                <w:i w:val="true"/>
                <w:iCs w:val="true"/>
              </w:rPr>
              <w:t xml:space="preserve">Тип пластика: PLA, толщина нити: не менее 1,75 мм</w:t>
            </w:r>
          </w:p>
        </w:tc>
        <w:tc>
          <w:tcPr>
            <w:vAlign w:val="center"/>
          </w:tcPr>
          <w:p>
            <w:pPr>
              <w:jc w:val="center"/>
            </w:pPr>
            <w:r>
              <w:rPr>
                <w:i w:val="true"/>
                <w:iCs w:val="true"/>
              </w:rPr>
              <w:t xml:space="preserve">шт.</w:t>
            </w:r>
          </w:p>
        </w:tc>
        <w:tc>
          <w:tcPr>
            <w:vAlign w:val="center"/>
          </w:tcPr>
          <w:p>
            <w:pPr>
              <w:jc w:val="center"/>
            </w:pPr>
            <w:r>
              <w:rPr>
                <w:i w:val="true"/>
                <w:iCs w:val="true"/>
              </w:rPr>
              <w:t xml:space="preserve">50.00</w:t>
            </w:r>
          </w:p>
        </w:tc>
      </w:tr>
      <w:tr>
        <w:tc>
          <w:tcPr>
            <w:vAlign w:val="center"/>
          </w:tcPr>
          <w:p>
            <w:pPr>
              <w:jc w:val="center"/>
            </w:pPr>
            <w:r>
              <w:rPr>
                <w:i w:val="true"/>
                <w:iCs w:val="true"/>
              </w:rPr>
            </w:r>
          </w:p>
        </w:tc>
        <w:tc>
          <w:tcPr>
            <w:vAlign w:val="center"/>
          </w:tcPr>
          <w:p>
            <w:pPr>
              <w:jc w:val="left"/>
            </w:pPr>
            <w:r>
              <w:rPr>
                <w:i w:val="true"/>
                <w:iCs w:val="true"/>
              </w:rPr>
              <w:t xml:space="preserve">3д принтер профессиональный</w:t>
            </w:r>
          </w:p>
        </w:tc>
        <w:tc>
          <w:tcPr>
            <w:vAlign w:val="center"/>
          </w:tcPr>
          <w:p>
            <w:pPr>
              <w:jc w:val="left"/>
            </w:pPr>
            <w:r>
              <w:rPr>
                <w:i w:val="true"/>
                <w:iCs w:val="true"/>
              </w:rPr>
              <w:t xml:space="preserve">Тип принтера: FDM, FFF,
материал (основной): PLA,
количество печатающих головок: не менее 1,
рабочий стол: с подогревом, 
рабочая область (XYZ): от 300×300×400 мм, 
максимальная скорость печати: не менее 150 мм/сек,
минимальная толщина слоя: не более 20 мкм,
закрытый корпус: наличие,
охлаждение зоны печати: наличие</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3д принтер учебный</w:t>
            </w:r>
          </w:p>
        </w:tc>
        <w:tc>
          <w:tcPr>
            <w:vAlign w:val="center"/>
          </w:tcPr>
          <w:p>
            <w:pPr>
              <w:jc w:val="left"/>
            </w:pPr>
            <w:r>
              <w:rPr>
                <w:i w:val="true"/>
                <w:iCs w:val="true"/>
              </w:rPr>
              <w:t xml:space="preserve">Тип принтера: FDM, FFF,
материал (основной): PLA,
количество печатающих головок: не менее 2,
рабочий стол: с подогревом, 
рабочая область (XYZ): от 180×180×180 мм, 
максимальная скорость печати: не менее 150 мм/сек,
минимальная толщина слоя: не более 20 мкм,
закрытый корпус: наличие,
охлаждение зоны печати: наличие</w:t>
            </w:r>
          </w:p>
        </w:tc>
        <w:tc>
          <w:tcPr>
            <w:vAlign w:val="center"/>
          </w:tcPr>
          <w:p>
            <w:pPr>
              <w:jc w:val="center"/>
            </w:pPr>
            <w:r>
              <w:rPr>
                <w:i w:val="true"/>
                <w:iCs w:val="true"/>
              </w:rPr>
              <w:t xml:space="preserve">шт.</w:t>
            </w:r>
          </w:p>
        </w:tc>
        <w:tc>
          <w:tcPr>
            <w:vAlign w:val="center"/>
          </w:tcPr>
          <w:p>
            <w:pPr>
              <w:jc w:val="center"/>
            </w:pPr>
            <w:r>
              <w:rPr>
                <w:i w:val="true"/>
                <w:iCs w:val="true"/>
              </w:rPr>
              <w:t xml:space="preserve">2.00</w:t>
            </w:r>
          </w:p>
        </w:tc>
      </w:tr>
      <w:tr>
        <w:tc>
          <w:tcPr>
            <w:vAlign w:val="center"/>
          </w:tcPr>
          <w:p>
            <w:pPr>
              <w:jc w:val="center"/>
            </w:pPr>
            <w:r>
              <w:rPr>
                <w:i w:val="true"/>
                <w:iCs w:val="true"/>
              </w:rPr>
            </w:r>
          </w:p>
        </w:tc>
        <w:tc>
          <w:tcPr>
            <w:vAlign w:val="center"/>
          </w:tcPr>
          <w:p>
            <w:pPr>
              <w:jc w:val="left"/>
            </w:pPr>
            <w:r>
              <w:rPr>
                <w:i w:val="true"/>
                <w:iCs w:val="true"/>
              </w:rPr>
              <w:t xml:space="preserve">Набор фрез</w:t>
            </w:r>
          </w:p>
        </w:tc>
        <w:tc>
          <w:tcPr>
            <w:vAlign w:val="center"/>
          </w:tcPr>
          <w:p>
            <w:pPr>
              <w:jc w:val="left"/>
            </w:pPr>
            <w:r>
              <w:rPr>
                <w:i w:val="true"/>
                <w:iCs w:val="true"/>
              </w:rPr>
              <w:t xml:space="preserve">Количество фрез: не менее 10 шт.</w:t>
            </w:r>
          </w:p>
        </w:tc>
        <w:tc>
          <w:tcPr>
            <w:vAlign w:val="center"/>
          </w:tcPr>
          <w:p>
            <w:pPr>
              <w:jc w:val="center"/>
            </w:pPr>
            <w:r>
              <w:rPr>
                <w:i w:val="true"/>
                <w:iCs w:val="true"/>
              </w:rPr>
              <w:t xml:space="preserve">комп.</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Фрезерный станок учебный</w:t>
            </w:r>
          </w:p>
        </w:tc>
        <w:tc>
          <w:tcPr>
            <w:vAlign w:val="center"/>
          </w:tcPr>
          <w:p>
            <w:pPr>
              <w:jc w:val="left"/>
            </w:pPr>
            <w:r>
              <w:rPr>
                <w:i w:val="true"/>
                <w:iCs w:val="true"/>
              </w:rPr>
              <w:t xml:space="preserve">Назначение: обработка модельных восков, пластиков, древесины
тип: фрезерный станок с ЧПУ,
количество осей: не менее трех (XYZ),
максимальное количество оборотов в минуту: не менее 7000</w:t>
            </w:r>
          </w:p>
        </w:tc>
        <w:tc>
          <w:tcPr>
            <w:vAlign w:val="center"/>
          </w:tcPr>
          <w:p>
            <w:pPr>
              <w:jc w:val="center"/>
            </w:pPr>
            <w:r>
              <w:rPr>
                <w:i w:val="true"/>
                <w:iCs w:val="true"/>
              </w:rPr>
              <w:t xml:space="preserve">шт.</w:t>
            </w:r>
          </w:p>
        </w:tc>
        <w:tc>
          <w:tcPr>
            <w:vAlign w:val="center"/>
          </w:tcPr>
          <w:p>
            <w:pPr>
              <w:jc w:val="center"/>
            </w:pPr>
            <w:r>
              <w:rPr>
                <w:i w:val="true"/>
                <w:iCs w:val="true"/>
              </w:rPr>
              <w:t xml:space="preserve">2.00</w:t>
            </w:r>
          </w:p>
        </w:tc>
      </w:tr>
      <w:tr>
        <w:tc>
          <w:tcPr>
            <w:vAlign w:val="center"/>
          </w:tcPr>
          <w:p>
            <w:pPr>
              <w:jc w:val="center"/>
            </w:pPr>
            <w:r>
              <w:t xml:space="preserve">4</w:t>
            </w:r>
          </w:p>
        </w:tc>
        <w:tc>
          <w:tcPr>
            <w:vAlign w:val="center"/>
          </w:tcPr>
          <w:p>
            <w:pPr>
              <w:jc w:val="left"/>
            </w:pPr>
            <w:r>
              <w:t xml:space="preserve">Наименование раздела: "Электроэнергетика"</w:t>
            </w:r>
          </w:p>
        </w:tc>
        <w:tc>
          <w:tcPr>
            <w:vAlign w:val="center"/>
          </w:tcPr>
          <w:p>
            <w:pPr>
              <w:jc w:val="left"/>
            </w:pPr>
            <w:r/>
          </w:p>
        </w:tc>
        <w:tc>
          <w:tcPr>
            <w:vAlign w:val="center"/>
          </w:tcPr>
          <w:p>
            <w:pPr>
              <w:jc w:val="left"/>
            </w:pPr>
            <w:r/>
          </w:p>
        </w:tc>
        <w:tc>
          <w:tcPr>
            <w:vAlign w:val="center"/>
          </w:tcPr>
          <w:p>
            <w:pPr>
              <w:jc w:val="left"/>
            </w:pPr>
            <w:r/>
          </w:p>
        </w:tc>
      </w:tr>
      <w:tr>
        <w:tc>
          <w:tcPr>
            <w:vAlign w:val="center"/>
            <w:gridSpan w:val="5"/>
          </w:tcPr>
          <w:p>
            <w:pPr>
              <w:jc w:val="center"/>
            </w:pPr>
            <w:r>
              <w:rPr>
                <w:b w:val="true"/>
                <w:bCs w:val="true"/>
              </w:rPr>
              <w:t xml:space="preserve">Наименование направления: </w:t>
            </w:r>
            <w:r>
              <w:rPr>
                <w:b w:val="true"/>
                <w:bCs w:val="true"/>
                <w:i w:val="true"/>
                <w:iCs w:val="true"/>
              </w:rPr>
              <w:t xml:space="preserve">"Естественнонаучная направленность"</w:t>
            </w:r>
          </w:p>
        </w:tc>
      </w:tr>
      <w:tr>
        <w:tc>
          <w:tcPr>
            <w:vAlign w:val="center"/>
          </w:tcPr>
          <w:p>
            <w:pPr>
              <w:jc w:val="center"/>
            </w:pPr>
            <w:r>
              <w:t xml:space="preserve">1</w:t>
            </w:r>
          </w:p>
        </w:tc>
        <w:tc>
          <w:tcPr>
            <w:vAlign w:val="center"/>
          </w:tcPr>
          <w:p>
            <w:pPr>
              <w:jc w:val="left"/>
            </w:pPr>
            <w:r>
              <w:t xml:space="preserve">Наименование раздела: "Естественнонаучная направленность"</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Цифровая лаборатория «Химия» профильная для педагога</w:t>
            </w:r>
          </w:p>
        </w:tc>
        <w:tc>
          <w:tcPr>
            <w:vAlign w:val="center"/>
          </w:tcPr>
          <w:p>
            <w:pPr>
              <w:jc w:val="left"/>
            </w:pPr>
            <w:r>
              <w:rPr>
                <w:i w:val="true"/>
                <w:iCs w:val="true"/>
              </w:rPr>
              <w:t xml:space="preserve">Обеспечивает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мультидатчик по химии с 3-мя встроенными датчиками:
Датчик рН с диапазоном измерения не уже чем от 0 до 14 pH
Датчик электропроводимости с диапазонами измерения не уже чем от 0 до 200 мкСм; от 0 до 2000 мкСм; от 0 до 20000 мкСм
Датчик температуры с диапазоном измерения не уже чем от -20 до +140С
Отдельные датчики:
Датчик оптической плотности 525 нм
Аксессуары: 
Кабель USB соединительный
Зарядное устройство с кабелем miniUSB
USB Адаптер Bluetooth 4.1 Low Energy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w:t>
            </w:r>
          </w:p>
        </w:tc>
        <w:tc>
          <w:tcPr>
            <w:vAlign w:val="center"/>
          </w:tcPr>
          <w:p>
            <w:pPr>
              <w:jc w:val="center"/>
            </w:pPr>
            <w:r>
              <w:rPr>
                <w:i w:val="true"/>
                <w:iCs w:val="true"/>
              </w:rPr>
              <w:t xml:space="preserve">шт</w:t>
            </w:r>
          </w:p>
        </w:tc>
        <w:tc>
          <w:tcPr>
            <w:vAlign w:val="center"/>
          </w:tcPr>
          <w:p>
            <w:pPr>
              <w:jc w:val="center"/>
            </w:pPr>
            <w:r>
              <w:rPr>
                <w:i w:val="true"/>
                <w:iCs w:val="true"/>
              </w:rPr>
              <w:t xml:space="preserve">4.00</w:t>
            </w:r>
          </w:p>
        </w:tc>
      </w:tr>
      <w:tr>
        <w:tc>
          <w:tcPr>
            <w:vAlign w:val="center"/>
          </w:tcPr>
          <w:p>
            <w:pPr>
              <w:jc w:val="center"/>
            </w:pPr>
            <w:r>
              <w:rPr>
                <w:i w:val="true"/>
                <w:iCs w:val="true"/>
              </w:rPr>
            </w:r>
          </w:p>
        </w:tc>
        <w:tc>
          <w:tcPr>
            <w:vAlign w:val="center"/>
          </w:tcPr>
          <w:p>
            <w:pPr>
              <w:jc w:val="left"/>
            </w:pPr>
            <w:r>
              <w:rPr>
                <w:i w:val="true"/>
                <w:iCs w:val="true"/>
              </w:rPr>
              <w:t xml:space="preserve">Цифровая лаборатория «Физика» профильная для педагога</w:t>
            </w:r>
          </w:p>
        </w:tc>
        <w:tc>
          <w:tcPr>
            <w:vAlign w:val="center"/>
          </w:tcPr>
          <w:p>
            <w:pPr>
              <w:jc w:val="left"/>
            </w:pPr>
            <w:r>
              <w:rPr>
                <w:i w:val="true"/>
                <w:iCs w:val="true"/>
              </w:rPr>
              <w:t xml:space="preserve">Обеспечивает выполнение экспериментов по темам курса физики.
Комплектация: 
Беспроводной мультидатчик по физике с 6-ю встроенными датчиками:
Цифровой датчик температуры с диапазоном измерения не уже чем от -20 до 120С
Цифровой датчик абсолютного давления с диапазоном измерения не уже чем от 0 до 500 кПа
Датчик магнитного поля с диапазоном измерения не уже чем от -80 до 80 мТл
Датчик напряжения с диапазонами измерения не уже чем от -2 до +2В ; от -5 до +5В; от -10 до +10В; от -15 до +15В  
Датчик тока не уже чем от -1 до +1А 
Датчик акселерометр с показателями не менее чем: ±2 g; ±4 g; ±8 g
Отдельные устройства:
USB осциллограф не менее 2 канала, +/-10 В
Аксессуары: 
Кабель USB соединительный
Зарядное устройство с кабелем miniUSB
USB Адаптер Bluetooth 4.1 Low Energy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vAlign w:val="center"/>
          </w:tcPr>
          <w:p>
            <w:pPr>
              <w:jc w:val="center"/>
            </w:pPr>
            <w:r>
              <w:rPr>
                <w:i w:val="true"/>
                <w:iCs w:val="true"/>
              </w:rPr>
              <w:t xml:space="preserve">шт</w:t>
            </w:r>
          </w:p>
        </w:tc>
        <w:tc>
          <w:tcPr>
            <w:vAlign w:val="center"/>
          </w:tcPr>
          <w:p>
            <w:pPr>
              <w:jc w:val="center"/>
            </w:pPr>
            <w:r>
              <w:rPr>
                <w:i w:val="true"/>
                <w:iCs w:val="true"/>
              </w:rPr>
              <w:t xml:space="preserve">4.00</w:t>
            </w:r>
          </w:p>
        </w:tc>
      </w:tr>
      <w:tr>
        <w:tc>
          <w:tcPr>
            <w:vAlign w:val="center"/>
          </w:tcPr>
          <w:p>
            <w:pPr>
              <w:jc w:val="center"/>
            </w:pPr>
            <w:r>
              <w:rPr>
                <w:i w:val="true"/>
                <w:iCs w:val="true"/>
              </w:rPr>
            </w:r>
          </w:p>
        </w:tc>
        <w:tc>
          <w:tcPr>
            <w:vAlign w:val="center"/>
          </w:tcPr>
          <w:p>
            <w:pPr>
              <w:jc w:val="left"/>
            </w:pPr>
            <w:r>
              <w:rPr>
                <w:i w:val="true"/>
                <w:iCs w:val="true"/>
              </w:rPr>
              <w:t xml:space="preserve">Цифровая лаборатория по физиологии (профильный уровень) </w:t>
            </w:r>
          </w:p>
        </w:tc>
        <w:tc>
          <w:tcPr>
            <w:vAlign w:val="center"/>
          </w:tcPr>
          <w:p>
            <w:pPr>
              <w:jc w:val="left"/>
            </w:pPr>
            <w:r>
              <w:rPr>
                <w:i w:val="true"/>
                <w:iCs w:val="true"/>
              </w:rPr>
              <w:t xml:space="preserve">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
Датчик пульса с диапазоном измерения не уже чем от 30 до 200 уд/мин
Датчик температуры тела с диапазоном измерения не уже чем от +25 до +40С
Датчик частоты дыхания с диапазоном измерения не уже чем от 0 до 100 циклов/мин
Датчик ускорения с показателями ±2 g; ±4 g; ±8 g
Отдельные устройства:
Датчик ЭКГ с диапазоном измерения не уже чем от -300 до +300 мВ)
Датчик силомер с диапазоном измерения не уже чем от 0 до 40 Н
Датчик освещенности с диапазоном измерения не уже чем от 0 до 180000 лк
Аксессуары: 
Кабель USB соединительный
Зарядное устройство с кабелем miniUSB
USB Адаптер Bluetooth 4.1 Low Energy
Краткое руководство по эксплуатации цифровой лаборатории
Программное обеспечение 
Методические рекомендации не менее 20 работ
Наличие русскоязычного сайта поддержки
Наличие видеороликов.</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Микроскоп цифровой</w:t>
            </w:r>
          </w:p>
        </w:tc>
        <w:tc>
          <w:tcPr>
            <w:vAlign w:val="center"/>
          </w:tcPr>
          <w:p>
            <w:pPr>
              <w:jc w:val="left"/>
            </w:pPr>
            <w:r>
              <w:rPr>
                <w:i w:val="true"/>
                <w:iCs w:val="true"/>
              </w:rPr>
              <w:t xml:space="preserve">Тип микроскопа: биологический
Насадка микроскопа: монокулярная
Назначение: лабораторный
Метод исследования: светлое поле
Материал оптики: оптическое стекло
Увеличение микроскопа, крат: 64 — 1280
Окуляры: WF16x
Объективы: 4х, 10х, 40хs (подпружиненный)
Револьверная головка: на 3 объектива
Тип подсветки: зеркало или светодиод
Расположение подсветки: верхняя и нижняя
Материал корпуса: металл
Предметный столик, мм: 90
Источник питания: 220 В/50 Гц
Число мегапикселей: 1</w:t>
            </w:r>
          </w:p>
        </w:tc>
        <w:tc>
          <w:tcPr>
            <w:vAlign w:val="center"/>
          </w:tcPr>
          <w:p>
            <w:pPr>
              <w:jc w:val="center"/>
            </w:pPr>
            <w:r>
              <w:rPr>
                <w:i w:val="true"/>
                <w:iCs w:val="true"/>
              </w:rPr>
              <w:t xml:space="preserve">шт</w:t>
            </w:r>
          </w:p>
        </w:tc>
        <w:tc>
          <w:tcPr>
            <w:vAlign w:val="center"/>
          </w:tcPr>
          <w:p>
            <w:pPr>
              <w:jc w:val="center"/>
            </w:pPr>
            <w:r>
              <w:rPr>
                <w:i w:val="true"/>
                <w:iCs w:val="true"/>
              </w:rPr>
              <w:t xml:space="preserve">15.00</w:t>
            </w:r>
          </w:p>
        </w:tc>
      </w:tr>
      <w:tr>
        <w:tc>
          <w:tcPr>
            <w:vAlign w:val="center"/>
          </w:tcPr>
          <w:p>
            <w:pPr>
              <w:jc w:val="center"/>
            </w:pPr>
            <w:r>
              <w:rPr>
                <w:i w:val="true"/>
                <w:iCs w:val="true"/>
              </w:rPr>
            </w:r>
          </w:p>
        </w:tc>
        <w:tc>
          <w:tcPr>
            <w:vAlign w:val="center"/>
          </w:tcPr>
          <w:p>
            <w:pPr>
              <w:jc w:val="left"/>
            </w:pPr>
            <w:r>
              <w:rPr>
                <w:i w:val="true"/>
                <w:iCs w:val="true"/>
              </w:rPr>
              <w:t xml:space="preserve">Цифровая лаборатория по экологии </w:t>
            </w:r>
          </w:p>
        </w:tc>
        <w:tc>
          <w:tcPr>
            <w:vAlign w:val="center"/>
          </w:tcPr>
          <w:p>
            <w:pPr>
              <w:jc w:val="left"/>
            </w:pPr>
            <w:r>
              <w:rPr>
                <w:i w:val="true"/>
                <w:iCs w:val="true"/>
              </w:rPr>
              <w:t xml:space="preserve">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Беспроводной мультидатчик по экологическому мониторингу с 8-ю встроенными датчиками:
Датчик нитрат-ионов
Датчик хлорид-ионов
Датчик рН с диапазоном измерения не уже чем от 0 до 14 pH
Датчик влажности с диапазоном измерения 0…100%
Датчик освещенности с диапазоном измерения не уже чем от 0 до 180000 лк
Датчик температуры с диапазоном измерения не уже чем от -20 до +140С
Датчик электропроводимости с диапазонами измерения не уже чем от 0 до 200 мкСм; от 0 до 2000 мкСм; от 0 до 20000 мкСм
Датчик температуры окружающей среды с диапазоном измерения не уже чем от -20 до +50С
Отдельные датчики и мультидатчики:
Датчик звука с функцией интегрирования с диапазоном измерения частот не менее чем от 50 Гц до 8 кГц;
Датчик влажности почвы с диапазоном измерения не уже чем от 0 до 50%
Датчик окиси углерода с диапазоном измерения не уже чем от 0 до 1000 ppm
Мультидатчик оптической плотности и мутности со встроенными датчиками:
Датчик оптической плотности 470 нм с диапазоном измерения от 0 до 2 D
Датчик оптической плотности 525 нм с диапазоном измерения от 0 до 2 D
Датчик оптической плотности 630 нм с диапазоном измерения от 0 до 2 D
Датчик мутности растворов с диапазоном измерения от 0 до 200 NTU
Аксессуары: 
Кабель USB соединительный (2 шт.)
Зарядное устройство с кабелем miniUSB
USB Адаптер Bluetooth 4.1 Low Energy
Стержень для закрепления датчиков в штативе
Краткое руководство по эксплуатации цифровой лаборатории
Программное обеспечение 
Методические рекомендации не менее 20 работ
Упаковка
Наличие русскоязычного сайта поддержки, наличие видеороликов.</w:t>
            </w:r>
          </w:p>
        </w:tc>
        <w:tc>
          <w:tcPr>
            <w:vAlign w:val="center"/>
          </w:tcPr>
          <w:p>
            <w:pPr>
              <w:jc w:val="center"/>
            </w:pPr>
            <w:r>
              <w:rPr>
                <w:i w:val="true"/>
                <w:iCs w:val="true"/>
              </w:rPr>
              <w:t xml:space="preserve">шт</w:t>
            </w:r>
          </w:p>
        </w:tc>
        <w:tc>
          <w:tcPr>
            <w:vAlign w:val="center"/>
          </w:tcPr>
          <w:p>
            <w:pPr>
              <w:jc w:val="center"/>
            </w:pPr>
            <w:r>
              <w:rPr>
                <w:i w:val="true"/>
                <w:iCs w:val="true"/>
              </w:rPr>
              <w:t xml:space="preserve">5.00</w:t>
            </w:r>
          </w:p>
        </w:tc>
      </w:tr>
      <w:tr>
        <w:tc>
          <w:tcPr>
            <w:vAlign w:val="center"/>
            <w:gridSpan w:val="5"/>
          </w:tcPr>
          <w:p>
            <w:pPr>
              <w:jc w:val="center"/>
            </w:pPr>
            <w:r>
              <w:rPr>
                <w:b w:val="true"/>
                <w:bCs w:val="true"/>
              </w:rPr>
              <w:t xml:space="preserve">Наименование направления: </w:t>
            </w:r>
            <w:r>
              <w:rPr>
                <w:b w:val="true"/>
                <w:bCs w:val="true"/>
                <w:i w:val="true"/>
                <w:iCs w:val="true"/>
              </w:rPr>
              <w:t xml:space="preserve">"Компьютерное и презентационное оборудование"</w:t>
            </w:r>
          </w:p>
        </w:tc>
      </w:tr>
      <w:tr>
        <w:tc>
          <w:tcPr>
            <w:vAlign w:val="center"/>
          </w:tcPr>
          <w:p>
            <w:pPr>
              <w:jc w:val="center"/>
            </w:pPr>
            <w:r>
              <w:t xml:space="preserve">1</w:t>
            </w:r>
          </w:p>
        </w:tc>
        <w:tc>
          <w:tcPr>
            <w:vAlign w:val="center"/>
          </w:tcPr>
          <w:p>
            <w:pPr>
              <w:jc w:val="left"/>
            </w:pPr>
            <w:r>
              <w:t xml:space="preserve">Наименование раздела: "Компьютерное и презентационное оборудование"</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Интерактивный комплекс с вычислительным блоком и мобильным креплением</w:t>
            </w:r>
          </w:p>
        </w:tc>
        <w:tc>
          <w:tcPr>
            <w:vAlign w:val="center"/>
          </w:tcPr>
          <w:p>
            <w:pPr>
              <w:jc w:val="left"/>
            </w:pPr>
            <w:r>
              <w:rPr>
                <w:i w:val="true"/>
                <w:iCs w:val="true"/>
              </w:rPr>
              <w:t xml:space="preserve">Интерактивный комплекс с вычислительным блоком и мобильным креплением должен соответствовать следующим техническим требованиям: Размер диагонали: не менее 74 дюймов; Разрешение экрана по горизонтали: не менее 3000 пикселей: Разрешение экрана по вертикали: не менее 2100 пикселей; Поддержка разрешения 3840х2160 пикселей (при 60 Гц): да; Наличие встроенной акустической системы: да; Количество точек касания: не менее 20; Высота срабатывания сенсора от поверхности экрана: не более 3 миллиметров; Время отклика сенсора касания: не более 10 миллисекунд; Встроенные функции распознавания объектов касания: да; Количество поддерживаемых стилусов одновременно: не менее 2; Возможность подключения к сети Ethernet проводным способом: да; Возможность подключения к сети Ethernet беспроводным способом (Wi-Fi): да; Возможность использования ладони в качестве инструмента стирания: да; Наличие интегрированного датчика освещенности для автоматической коррекции яркости подсветки: да; Наличие функции беспроводной передачи изображения с устройств на базе ОС Windows: да; Наличие функции беспроводной передачи изображения с устройств на базе ОС МасОS: да; Наличие функции беспроводной передачи изображения с устройств на базе ОС iOS: да; Наличие функции беспроводной передачи изображения с устройств на базе ОС Android: да; Возможность удаленного управления и мониторинга: да; Наличие крепления в комплекте: да; Наличие слота на корпусе для установки дополнительного вычислительного блока: да; Максимальный поддерживаемый объем оперативной памяти дополнительного вычислительного блока: не менее 8 Гб; Максимальный поддерживаемый объем накопителя дополнительного вычислительного блока: не менее 128 Гб; Разъем для подключения дополнительного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цифрового видеосигнала и USB для подключения сенсора касания: наличие; Производительность процессора дополнительного вычислительного блока (значение показателя «CPU Mark» по тесту «Desktop CPU Perfomance» https://www.cpubenchmark.net/desktop.html или по тесту «Laptop &amp; Portable CPU Performance» https://www.cpubenchmark.net/laptop.html): не менее 7000 единиц; Разрешение на выходе видеоадаптера вычислительного блока при работе с интерактивным комплексом: не менее 3840 х 2160 пикселей при 60 Гц; Наличие у дополнительного вычислительного блока беспроводного модуля Wi-Fi не ниже 802.11а/b/g/n/ас; Максимальный уровень шума при работе дополнительного вычислительного блока: не более 30 дБА; Наличие в комплекте мобильного металлического крепления, обеспечивающего возможность напольной установки интерактивного комплекса, с передвижной колесной базой и возможностью фиксации колес для исключения непроизвольного движения;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Функция графического комментирования поверх произвольного изображения, в том числе от физически подключенного источника видеосигнала: наличие; Интегрированный в пользовательский интерфейс функционал просмотра и работы с файлами основных форматов с USB- накопителей или сетевого сервера: наличие; Интегрированные средства, обеспечивающие следующий функционал: — создание многостраничных учебных занятий с использованием медиаконтента различных форматов, — создание надписей и комментариев поверх запущенных приложений, — распознавание фигур и рукописного текста (русский, английский языки), — наличие инструментов рисования геометрических фигур и линий. Встроенные функции: — генератор случайных чисел, — калькулятор, — экранная клавиатура, — таймер, — редактор математических формул. Электронные математические инструменты: — циркуль, — угольник, — линейка, — транспортир. Режим «белой доски» с возможностью создания заметок, рисования, работы с таблицами и графиками: наличие. Импорт файлов форматов: РDF, РРТ, РРТХ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Флипчарт</w:t>
            </w:r>
          </w:p>
        </w:tc>
        <w:tc>
          <w:tcPr>
            <w:vAlign w:val="center"/>
          </w:tcPr>
          <w:p>
            <w:pPr>
              <w:jc w:val="left"/>
            </w:pPr>
            <w:r>
              <w:rPr>
                <w:i w:val="true"/>
                <w:iCs w:val="true"/>
              </w:rPr>
              <w:t xml:space="preserve">Размер рабочей области: не менее 700х1000 мм</w:t>
            </w:r>
          </w:p>
        </w:tc>
        <w:tc>
          <w:tcPr>
            <w:vAlign w:val="center"/>
          </w:tcPr>
          <w:p>
            <w:pPr>
              <w:jc w:val="center"/>
            </w:pPr>
            <w:r>
              <w:rPr>
                <w:i w:val="true"/>
                <w:iCs w:val="true"/>
              </w:rPr>
              <w:t xml:space="preserve">шт</w:t>
            </w:r>
          </w:p>
        </w:tc>
        <w:tc>
          <w:tcPr>
            <w:vAlign w:val="center"/>
          </w:tcPr>
          <w:p>
            <w:pPr>
              <w:jc w:val="center"/>
            </w:pPr>
            <w:r>
              <w:rPr>
                <w:i w:val="true"/>
                <w:iCs w:val="true"/>
              </w:rPr>
              <w:t xml:space="preserve">2.00</w:t>
            </w:r>
          </w:p>
        </w:tc>
      </w:tr>
      <w:tr>
        <w:tc>
          <w:tcPr>
            <w:vAlign w:val="center"/>
          </w:tcPr>
          <w:p>
            <w:pPr>
              <w:jc w:val="center"/>
            </w:pPr>
            <w:r>
              <w:rPr>
                <w:i w:val="true"/>
                <w:iCs w:val="true"/>
              </w:rPr>
            </w:r>
          </w:p>
        </w:tc>
        <w:tc>
          <w:tcPr>
            <w:vAlign w:val="center"/>
          </w:tcPr>
          <w:p>
            <w:pPr>
              <w:jc w:val="left"/>
            </w:pPr>
            <w:r>
              <w:rPr>
                <w:i w:val="true"/>
                <w:iCs w:val="true"/>
              </w:rPr>
              <w:t xml:space="preserve">Тележка для зарядки и хранения ноутбуков </w:t>
            </w:r>
          </w:p>
        </w:tc>
        <w:tc>
          <w:tcPr>
            <w:vAlign w:val="center"/>
          </w:tcPr>
          <w:p>
            <w:pPr>
              <w:jc w:val="left"/>
            </w:pPr>
            <w:r>
              <w:rPr>
                <w:i w:val="true"/>
                <w:iCs w:val="true"/>
              </w:rPr>
              <w:t xml:space="preserve">тип корпуса: метал; возможность безопасного защищенного замком хранения ноутбуков: наличие; возможность зарядки ноутбуков: наличие, поддержка ноутбуков п.1.; наличие роутера Wi-Fi стандарта 802.11n или современнее: 1 шт. поддержка ноутбуков п.1; количество ноутбуков: от 15 штук, поддержка ноутбуков п.1; Напряжение питания: 220В\50Гц; Потребляемая мощность, Вт (максимум): 2500; Потребляемый ток, А (максимум): 12; Длина шнура электропитания: от 2,5 метра; Защита от перенапряжения, короткого замыкания: наличие; Колеса для передвижения с тормозом: наличие.
</w:t>
            </w:r>
          </w:p>
        </w:tc>
        <w:tc>
          <w:tcPr>
            <w:vAlign w:val="center"/>
          </w:tcPr>
          <w:p>
            <w:pPr>
              <w:jc w:val="center"/>
            </w:pPr>
            <w:r>
              <w:rPr>
                <w:i w:val="true"/>
                <w:iCs w:val="true"/>
              </w:rPr>
              <w:t xml:space="preserve">шт</w:t>
            </w:r>
          </w:p>
        </w:tc>
        <w:tc>
          <w:tcPr>
            <w:vAlign w:val="center"/>
          </w:tcPr>
          <w:p>
            <w:pPr>
              <w:jc w:val="center"/>
            </w:pPr>
            <w:r>
              <w:rPr>
                <w:i w:val="true"/>
                <w:iCs w:val="true"/>
              </w:rPr>
              <w:t xml:space="preserve">2.00</w:t>
            </w:r>
          </w:p>
        </w:tc>
      </w:tr>
      <w:tr>
        <w:tc>
          <w:tcPr>
            <w:vAlign w:val="center"/>
          </w:tcPr>
          <w:p>
            <w:pPr>
              <w:jc w:val="center"/>
            </w:pPr>
            <w:r>
              <w:rPr>
                <w:i w:val="true"/>
                <w:iCs w:val="true"/>
              </w:rPr>
            </w:r>
          </w:p>
        </w:tc>
        <w:tc>
          <w:tcPr>
            <w:vAlign w:val="center"/>
          </w:tcPr>
          <w:p>
            <w:pPr>
              <w:jc w:val="left"/>
            </w:pPr>
            <w:r>
              <w:rPr>
                <w:i w:val="true"/>
                <w:iCs w:val="true"/>
              </w:rPr>
              <w:t xml:space="preserve">МФУ тип 2</w:t>
            </w:r>
          </w:p>
        </w:tc>
        <w:tc>
          <w:tcPr>
            <w:vAlign w:val="center"/>
          </w:tcPr>
          <w:p>
            <w:pPr>
              <w:jc w:val="left"/>
            </w:pPr>
            <w:r>
              <w:rPr>
                <w:i w:val="true"/>
                <w:iCs w:val="true"/>
              </w:rPr>
              <w:t xml:space="preserve">Тип устройства: Многофункциональное устройство (МФУ); Цветность печать: цветная; Формат печати: не менее А4; Тип сканирования: протяжный/планшетный; Возможность сканирования в форматах: не менее А4; Способ подключения: LAN, Wi-Fi, USB.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МФУ тип 1</w:t>
            </w:r>
          </w:p>
        </w:tc>
        <w:tc>
          <w:tcPr>
            <w:vAlign w:val="center"/>
          </w:tcPr>
          <w:p>
            <w:pPr>
              <w:jc w:val="left"/>
            </w:pPr>
            <w:r>
              <w:rPr>
                <w:i w:val="true"/>
                <w:iCs w:val="true"/>
              </w:rPr>
              <w:t xml:space="preserve">Тип устройства: Многофункциональное устройство (МФУ); Цветность печать: черно-белая; Технология печати: электрографическая (лазерная, светодиодная); Формат печати: не менее А4; Тип сканирования: протяжный/планшетный; Возможность сканирования в форматах: не менее А4; Способ подключения: LAN, Wi-Fi, USB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Ноутбук </w:t>
            </w:r>
          </w:p>
        </w:tc>
        <w:tc>
          <w:tcPr>
            <w:vAlign w:val="center"/>
          </w:tcPr>
          <w:p>
            <w:pPr>
              <w:jc w:val="left"/>
            </w:pPr>
            <w:r>
              <w:rPr>
                <w:i w:val="true"/>
                <w:iCs w:val="true"/>
              </w:rPr>
              <w:t xml:space="preserve">Форм-фактор: ноутбук; Размер диагонали: не менее 15.6 дюймов; Разрешение экрана: Full HD, Quad HD или Ultra HD; Общий объем установленной оперативной памяти: не менее 8 Гбайт; Максимальный общий поддерживаемый объем оперативной памяти: не менее 16 Гбайт; Объем SSD накопителя: не менее 240 Гбайт; Беспроводная связь: Wi-Fi; Количество встроенных в корпус портов USB: не менее 2, из которых не менее 1 должно быть USB версии не ниже 3.0; Разрешение вэб-камеры, Мпиксель: не менее 0.3; Встроенный микрофон; Клавиатура с раскладкой и маркировкой клавиш QWERTY/ЙЦУКЕН; Поддержка стандартов беспроводной связи: 802.11a/b/g/n/ac; Производительность процессора (значение показателя «CPU Mark» по тесту «Laptop &amp; Portable CPU Perfomance» http://www.cpubenchmark.net/laptop.html): не менее 5000 единиц; Наличие манипулятора мышь в комплекте: да; Установленная операционная система с графическим пользовательским интерфейсом, сведения о котором включены в единый реестр российских программ для электронных вычислительных машин и баз данных; 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
</w:t>
            </w:r>
          </w:p>
        </w:tc>
        <w:tc>
          <w:tcPr>
            <w:vAlign w:val="center"/>
          </w:tcPr>
          <w:p>
            <w:pPr>
              <w:jc w:val="center"/>
            </w:pPr>
            <w:r>
              <w:rPr>
                <w:i w:val="true"/>
                <w:iCs w:val="true"/>
              </w:rPr>
              <w:t xml:space="preserve">шт</w:t>
            </w:r>
          </w:p>
        </w:tc>
        <w:tc>
          <w:tcPr>
            <w:vAlign w:val="center"/>
          </w:tcPr>
          <w:p>
            <w:pPr>
              <w:jc w:val="center"/>
            </w:pPr>
            <w:r>
              <w:rPr>
                <w:i w:val="true"/>
                <w:iCs w:val="true"/>
              </w:rPr>
              <w:t xml:space="preserve">32.00</w:t>
            </w:r>
          </w:p>
        </w:tc>
      </w:tr>
      <w:tr>
        <w:tc>
          <w:tcPr>
            <w:vAlign w:val="center"/>
            <w:gridSpan w:val="5"/>
          </w:tcPr>
          <w:p>
            <w:pPr>
              <w:jc w:val="center"/>
            </w:pPr>
            <w:r>
              <w:rPr>
                <w:b w:val="true"/>
                <w:bCs w:val="true"/>
              </w:rPr>
              <w:t xml:space="preserve">Наименование направления: </w:t>
            </w:r>
            <w:r>
              <w:rPr>
                <w:b w:val="true"/>
                <w:bCs w:val="true"/>
                <w:i w:val="true"/>
                <w:iCs w:val="true"/>
              </w:rPr>
              <w:t xml:space="preserve">"Технологическая направленность. РОБО"</w:t>
            </w:r>
          </w:p>
        </w:tc>
      </w:tr>
      <w:tr>
        <w:tc>
          <w:tcPr>
            <w:vAlign w:val="center"/>
          </w:tcPr>
          <w:p>
            <w:pPr>
              <w:jc w:val="center"/>
            </w:pPr>
            <w:r>
              <w:t xml:space="preserve">1</w:t>
            </w:r>
          </w:p>
        </w:tc>
        <w:tc>
          <w:tcPr>
            <w:vAlign w:val="center"/>
          </w:tcPr>
          <w:p>
            <w:pPr>
              <w:jc w:val="left"/>
            </w:pPr>
            <w:r>
              <w:t xml:space="preserve">Наименование раздела: "Технологическая направленность. РОБО"</w:t>
            </w:r>
          </w:p>
        </w:tc>
        <w:tc>
          <w:tcPr>
            <w:vAlign w:val="center"/>
          </w:tcPr>
          <w:p>
            <w:pPr>
              <w:jc w:val="left"/>
            </w:pPr>
            <w:r/>
          </w:p>
        </w:tc>
        <w:tc>
          <w:tcPr>
            <w:vAlign w:val="center"/>
          </w:tcPr>
          <w:p>
            <w:pPr>
              <w:jc w:val="left"/>
            </w:pPr>
            <w:r/>
          </w:p>
        </w:tc>
        <w:tc>
          <w:tcPr>
            <w:vAlign w:val="center"/>
          </w:tcPr>
          <w:p>
            <w:pPr>
              <w:jc w:val="left"/>
            </w:pPr>
            <w:r/>
          </w:p>
        </w:tc>
      </w:tr>
      <w:tr>
        <w:tc>
          <w:tcPr>
            <w:vAlign w:val="center"/>
          </w:tcPr>
          <w:p>
            <w:pPr>
              <w:jc w:val="center"/>
            </w:pPr>
            <w:r>
              <w:rPr>
                <w:i w:val="true"/>
                <w:iCs w:val="true"/>
              </w:rPr>
            </w:r>
          </w:p>
        </w:tc>
        <w:tc>
          <w:tcPr>
            <w:vAlign w:val="center"/>
          </w:tcPr>
          <w:p>
            <w:pPr>
              <w:jc w:val="left"/>
            </w:pPr>
            <w:r>
              <w:rPr>
                <w:i w:val="true"/>
                <w:iCs w:val="true"/>
              </w:rPr>
              <w:t xml:space="preserve">Лабораторный комплекс для изучения робототехники, 3D моделирования и промышленного дизайна</w:t>
            </w:r>
          </w:p>
        </w:tc>
        <w:tc>
          <w:tcPr>
            <w:vAlign w:val="center"/>
          </w:tcPr>
          <w:p>
            <w:pPr>
              <w:jc w:val="left"/>
            </w:pPr>
            <w:r>
              <w:rPr>
                <w:i w:val="true"/>
                <w:iCs w:val="true"/>
              </w:rPr>
              <w:t xml:space="preserve">Комплекс состоит из сборно-разборного 3D принтера, ручного 3D сканера и программного обеспечения по фотограмметрии.
Сборно-разборный 3D принтер.
Область печати:  200 мм х200 мм х 200 мм
Максимальная скорость печати, см3/ч:&gt; 30
Скорость перемещения печатающей головки, мм/с:≥ 80
Тип совместимого с 3D-принтером пластика: PETG, SBS, PLA, ABS
Интерфейс подключения:USB Flash
Калибровка платформы:Полуавтоматическая
Количество сопел на печатающей головке: от 1 шт
Минимальная толщина слоя: ≥ 0.01 и &lt; 0.05 мм
Диаметр сопла: ≥ 0.3 и &lt; 0.5 мм
Максимальная температура печатающей головки: ≥ 250 град. C
Охлаждение зоны печати: Двухстороннее
Максимальная температура платформы для печати:&lt; 150 град. C
Тип платформы для печати: Подогреваемая съемная на зажимах, фиксируемая на платформе
Наличие закрытого корпуса: Нет
Формат файлов для печати: GCODE
Тип управления принтером: Панель управления с дисплеем на корпусе устройства
Тип направляющих: конструкционный профиль
Ручной 3D сканер.
Точность сканирования: ≥ 0.05 и &lt; 0.1 мм
Скорость сканирования, млн. точек/cек: ≥ 2
Формат сохранения результатов сканирования: vrml, ply, obj, stl
Возможность сканирования в цвете:  Да
Наличие сенсорного экрана: нет
Длина USB-провода:≥ 3 м
Технология 3D-сканирования:Оптическая
Загрузка пресетов(шаблонов) сканера:наличие
Функции постобработки:Обрезка модели, Разделение модели на отдельные части, Удаление лишних элементов, Удаление отверстий, создание фотореалистичной текстуры, сравнение 3D моделей между собой, измерение размеров моделей сечениями в ручном режиме, экспорт сечений в XLS
Программное обеспечение для создания моделей методом фотограмметрии: наличие
Управление поворотным столом по Wi-Fi: Да
Минимальное расстояние сканирования: &lt;25 см</w:t>
            </w:r>
          </w:p>
        </w:tc>
        <w:tc>
          <w:tcPr>
            <w:vAlign w:val="center"/>
          </w:tcPr>
          <w:p>
            <w:pPr>
              <w:jc w:val="center"/>
            </w:pPr>
            <w:r>
              <w:rPr>
                <w:i w:val="true"/>
                <w:iCs w:val="true"/>
              </w:rPr>
              <w:t xml:space="preserve">шт</w:t>
            </w:r>
          </w:p>
        </w:tc>
        <w:tc>
          <w:tcPr>
            <w:vAlign w:val="center"/>
          </w:tcPr>
          <w:p>
            <w:pPr>
              <w:jc w:val="center"/>
            </w:pPr>
            <w:r>
              <w:rPr>
                <w:i w:val="true"/>
                <w:iCs w:val="true"/>
              </w:rPr>
              <w:t xml:space="preserve">3.00</w:t>
            </w:r>
          </w:p>
        </w:tc>
      </w:tr>
      <w:tr>
        <w:tc>
          <w:tcPr>
            <w:vAlign w:val="center"/>
          </w:tcPr>
          <w:p>
            <w:pPr>
              <w:jc w:val="center"/>
            </w:pPr>
            <w:r>
              <w:rPr>
                <w:i w:val="true"/>
                <w:iCs w:val="true"/>
              </w:rPr>
            </w:r>
          </w:p>
        </w:tc>
        <w:tc>
          <w:tcPr>
            <w:vAlign w:val="center"/>
          </w:tcPr>
          <w:p>
            <w:pPr>
              <w:jc w:val="left"/>
            </w:pPr>
            <w:r>
              <w:rPr>
                <w:i w:val="true"/>
                <w:iCs w:val="true"/>
              </w:rPr>
              <w:t xml:space="preserve">Базовый робототехнический набор</w:t>
            </w:r>
          </w:p>
        </w:tc>
        <w:tc>
          <w:tcPr>
            <w:vAlign w:val="center"/>
          </w:tcPr>
          <w:p>
            <w:pPr>
              <w:jc w:val="left"/>
            </w:pPr>
            <w:r>
              <w:rPr>
                <w:i w:val="true"/>
                <w:iCs w:val="true"/>
              </w:rPr>
              <w:t xml:space="preserve">Образовательный набор должен представлять собой набор для разработки программируемых моделей автономных роботов. В состав набора должны входить: конструктивные, соединительные и крепежные элементы из пластика и алюминия - не менее 100 шт, программируемый контроллер - не менее 1шт, электродвигатели постоянного тока с крутящим моментом не менее 3,6 кг/см - не менее 2 шт, датчики и электронные компоненты- не менее 6 шт, аккумуляторную батарею с напряжением не менее 6В и емкостью не менее 1500 мАч - не менее 1 шт, зарядное устройство для аккумуляторной батареи - не менее 1 шт. Программируемый контроллер должен содержать: порты для аналоговых датчиков - не менее 3 шт, порты для цифровых датчиков - не менее 3 шт, порт для I2C устройств - не менее 1 шт, порт для сервоприводов - не менее 6 шт, порт для моторов - не менее 2 шт, порт для энкодеров - не менее 2 шт, объем flash памяти не менее 32 кБ. Программируемый контроллер должен обеспечивать возможность программирования роботов в среде блочно-графического типа или в свободно распространяемых средах разработки с помощью текстового языка программирования. Датчики и электронные компоненты должны содержать: Ультразвуковой датчик расстояния должен обеспечивать собранную модель возможностью измерять расстояние не менее 4 метров - не менее 1шт, Кнопка-модуль должен обеспечивать собранную модель возможностью определять нажатия на кнопку - не менее 1шт, Датчик цвета должен обеспечивать собранную модель возможностью определения цвета объекта, предназначен для измерения RGB-составляющих и уровня освещенности, датчик должен содержать не менее 12 светочувствительных элементов - не менее 1 шт, Зуммер-модуль должен обеспечивать собранную модель возможностью воспроизводить звуки, номинальная частота не менее 4кГц, интенсивность не менее 80 дБ- не менее 1 шт, Wi-Fi-модуль должен обеспечивать возможность подключения собранных робототехнических моделей к сети, IoT облакам и веб-сервисам, рабочее напряжение модуля - 3,3В, портов ввода вывода модуля - не менее 5 - не менее 1 шт, Мини-реле с рабочим напряжением в диапазоне от 3,3 до 5В, потребляемым током 71мА и максимальным коммутируемым напряжением 28В постоянного тока/250В переменного тока, ресурс устройства не менее 50 тыс. переключений - не менее 1 шт; Входящие в состав конструктора компоненты должны быть совместимы с конструктивными элементами, а также обеспечивать возможность конструктивной, аппаратной и программной совместимости с комплектующими из состава набора.</w:t>
            </w:r>
          </w:p>
        </w:tc>
        <w:tc>
          <w:tcPr>
            <w:vAlign w:val="center"/>
          </w:tcPr>
          <w:p>
            <w:pPr>
              <w:jc w:val="center"/>
            </w:pPr>
            <w:r>
              <w:rPr>
                <w:i w:val="true"/>
                <w:iCs w:val="true"/>
              </w:rPr>
              <w:t xml:space="preserve">шт</w:t>
            </w:r>
          </w:p>
        </w:tc>
        <w:tc>
          <w:tcPr>
            <w:vAlign w:val="center"/>
          </w:tcPr>
          <w:p>
            <w:pPr>
              <w:jc w:val="center"/>
            </w:pPr>
            <w:r>
              <w:rPr>
                <w:i w:val="true"/>
                <w:iCs w:val="true"/>
              </w:rPr>
              <w:t xml:space="preserve">8.00</w:t>
            </w:r>
          </w:p>
        </w:tc>
      </w:tr>
      <w:tr>
        <w:tc>
          <w:tcPr>
            <w:vAlign w:val="center"/>
          </w:tcPr>
          <w:p>
            <w:pPr>
              <w:jc w:val="center"/>
            </w:pPr>
            <w:r>
              <w:rPr>
                <w:i w:val="true"/>
                <w:iCs w:val="true"/>
              </w:rPr>
            </w:r>
          </w:p>
        </w:tc>
        <w:tc>
          <w:tcPr>
            <w:vAlign w:val="center"/>
          </w:tcPr>
          <w:p>
            <w:pPr>
              <w:jc w:val="left"/>
            </w:pPr>
            <w:r>
              <w:rPr>
                <w:i w:val="true"/>
                <w:iCs w:val="true"/>
              </w:rPr>
              <w:t xml:space="preserve">Набор для быстрого прототипирования электронных устройств на основе одноплатного компьютера</w:t>
            </w:r>
          </w:p>
        </w:tc>
        <w:tc>
          <w:tcPr>
            <w:vAlign w:val="center"/>
          </w:tcPr>
          <w:p>
            <w:pPr>
              <w:jc w:val="left"/>
            </w:pPr>
            <w:r>
              <w:rPr>
                <w:i w:val="true"/>
                <w:iCs w:val="true"/>
              </w:rPr>
              <w:t xml:space="preserve">Одноплатный компьютер: наличие, карта памяти с предустановленной операционной системой: наличие, блок питания: наличие, комплект кабелей для подключения: наличие</w:t>
            </w:r>
          </w:p>
        </w:tc>
        <w:tc>
          <w:tcPr>
            <w:vAlign w:val="center"/>
          </w:tcPr>
          <w:p>
            <w:pPr>
              <w:jc w:val="center"/>
            </w:pPr>
            <w:r>
              <w:rPr>
                <w:i w:val="true"/>
                <w:iCs w:val="true"/>
              </w:rPr>
              <w:t xml:space="preserve">шт</w:t>
            </w:r>
          </w:p>
        </w:tc>
        <w:tc>
          <w:tcPr>
            <w:vAlign w:val="center"/>
          </w:tcPr>
          <w:p>
            <w:pPr>
              <w:jc w:val="center"/>
            </w:pPr>
            <w:r>
              <w:rPr>
                <w:i w:val="true"/>
                <w:iCs w:val="true"/>
              </w:rPr>
              <w:t xml:space="preserve">8.00</w:t>
            </w:r>
          </w:p>
        </w:tc>
      </w:tr>
      <w:tr>
        <w:tc>
          <w:tcPr>
            <w:vAlign w:val="center"/>
          </w:tcPr>
          <w:p>
            <w:pPr>
              <w:jc w:val="center"/>
            </w:pPr>
            <w:r>
              <w:rPr>
                <w:i w:val="true"/>
                <w:iCs w:val="true"/>
              </w:rPr>
            </w:r>
          </w:p>
        </w:tc>
        <w:tc>
          <w:tcPr>
            <w:vAlign w:val="center"/>
          </w:tcPr>
          <w:p>
            <w:pPr>
              <w:jc w:val="left"/>
            </w:pPr>
            <w:r>
              <w:rPr>
                <w:i w:val="true"/>
                <w:iCs w:val="true"/>
              </w:rPr>
              <w:t xml:space="preserve">Набор для быстрого прототипирования электронных устройств на основе микроконтроллерной платформы со встроенным интерпретатором </w:t>
            </w:r>
          </w:p>
        </w:tc>
        <w:tc>
          <w:tcPr>
            <w:vAlign w:val="center"/>
          </w:tcPr>
          <w:p>
            <w:pPr>
              <w:jc w:val="left"/>
            </w:pPr>
            <w:r>
              <w:rPr>
                <w:i w:val="true"/>
                <w:iCs w:val="true"/>
              </w:rPr>
              <w:t xml:space="preserve">Микроконтроллерная платформа со встроенным интерпретатором JavaScript: наличие, комплект радиодеталей: наличие, плата расширения: наличие</w:t>
            </w:r>
          </w:p>
        </w:tc>
        <w:tc>
          <w:tcPr>
            <w:vAlign w:val="center"/>
          </w:tcPr>
          <w:p>
            <w:pPr>
              <w:jc w:val="center"/>
            </w:pPr>
            <w:r>
              <w:rPr>
                <w:i w:val="true"/>
                <w:iCs w:val="true"/>
              </w:rPr>
              <w:t xml:space="preserve">шт</w:t>
            </w:r>
          </w:p>
        </w:tc>
        <w:tc>
          <w:tcPr>
            <w:vAlign w:val="center"/>
          </w:tcPr>
          <w:p>
            <w:pPr>
              <w:jc w:val="center"/>
            </w:pPr>
            <w:r>
              <w:rPr>
                <w:i w:val="true"/>
                <w:iCs w:val="true"/>
              </w:rPr>
              <w:t xml:space="preserve">8.00</w:t>
            </w:r>
          </w:p>
        </w:tc>
      </w:tr>
      <w:tr>
        <w:tc>
          <w:tcPr>
            <w:vAlign w:val="center"/>
          </w:tcPr>
          <w:p>
            <w:pPr>
              <w:jc w:val="center"/>
            </w:pPr>
            <w:r>
              <w:rPr>
                <w:i w:val="true"/>
                <w:iCs w:val="true"/>
              </w:rPr>
            </w:r>
          </w:p>
        </w:tc>
        <w:tc>
          <w:tcPr>
            <w:vAlign w:val="center"/>
          </w:tcPr>
          <w:p>
            <w:pPr>
              <w:jc w:val="left"/>
            </w:pPr>
            <w:r>
              <w:rPr>
                <w:i w:val="true"/>
                <w:iCs w:val="true"/>
              </w:rPr>
              <w:t xml:space="preserve">Набор для быстрого прототипирования электронных устройств на основе микроконтроллерной платформы </w:t>
            </w:r>
          </w:p>
        </w:tc>
        <w:tc>
          <w:tcPr>
            <w:vAlign w:val="center"/>
          </w:tcPr>
          <w:p>
            <w:pPr>
              <w:jc w:val="left"/>
            </w:pPr>
            <w:r>
              <w:rPr>
                <w:i w:val="true"/>
                <w:iCs w:val="true"/>
              </w:rPr>
              <w:t xml:space="preserve">Микроконтроллерная платформа Arduino: наличие, комплект радиодеталей и проводов: наличие, макетная плата: наличие</w:t>
            </w:r>
          </w:p>
        </w:tc>
        <w:tc>
          <w:tcPr>
            <w:vAlign w:val="center"/>
          </w:tcPr>
          <w:p>
            <w:pPr>
              <w:jc w:val="center"/>
            </w:pPr>
            <w:r>
              <w:rPr>
                <w:i w:val="true"/>
                <w:iCs w:val="true"/>
              </w:rPr>
              <w:t xml:space="preserve">шт</w:t>
            </w:r>
          </w:p>
        </w:tc>
        <w:tc>
          <w:tcPr>
            <w:vAlign w:val="center"/>
          </w:tcPr>
          <w:p>
            <w:pPr>
              <w:jc w:val="center"/>
            </w:pPr>
            <w:r>
              <w:rPr>
                <w:i w:val="true"/>
                <w:iCs w:val="true"/>
              </w:rPr>
              <w:t xml:space="preserve">8.00</w:t>
            </w:r>
          </w:p>
        </w:tc>
      </w:tr>
      <w:tr>
        <w:tc>
          <w:tcPr>
            <w:vAlign w:val="center"/>
          </w:tcPr>
          <w:p>
            <w:pPr>
              <w:jc w:val="center"/>
            </w:pPr>
            <w:r>
              <w:rPr>
                <w:i w:val="true"/>
                <w:iCs w:val="true"/>
              </w:rPr>
            </w:r>
          </w:p>
        </w:tc>
        <w:tc>
          <w:tcPr>
            <w:vAlign w:val="center"/>
          </w:tcPr>
          <w:p>
            <w:pPr>
              <w:jc w:val="left"/>
            </w:pPr>
            <w:r>
              <w:rPr>
                <w:i w:val="true"/>
                <w:iCs w:val="true"/>
              </w:rPr>
              <w:t xml:space="preserve">Автономный робот манипулятор с колесами всенаправленного движения</w:t>
            </w:r>
          </w:p>
        </w:tc>
        <w:tc>
          <w:tcPr>
            <w:vAlign w:val="center"/>
          </w:tcPr>
          <w:p>
            <w:pPr>
              <w:jc w:val="left"/>
            </w:pPr>
            <w:r>
              <w:rPr>
                <w:i w:val="true"/>
                <w:iCs w:val="true"/>
              </w:rPr>
              <w:t xml:space="preserve">Учебная модель автономного мобильного робота с манипулятором. Мобильный робот должен представлять собой четырехколесную платформу всенаправленного движения. Двигатели бесщеточные 4 шт, камера с углом обзора 120 градусов с 5 мп. В состав комплекта должно входить: Механический захват инфракрасный лазер 2-х осевой подвес аккумулятор колеса всенаправленного движения программируемый контроллер с возможностью программирования в среде блочно-графического типа и в свободно распространяемых средах разработки с помощью 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Python, Scratch а также система технического зрения для автоматического обнаружения и распознавания заданных объектов в рабочей зоне. Поддержка RaspberryPi наличие Поддержка Arduino наличие Поддержка Micro:bit наличие Сменный механический захват, устанавливаемый на подвижную платформу сверху наличие Механический захват, устанавливаемый на переднюю часть подвижной платформы наличие Возможность менять инфракрасную пушку на механический захват наличие
</w:t>
            </w:r>
          </w:p>
        </w:tc>
        <w:tc>
          <w:tcPr>
            <w:vAlign w:val="center"/>
          </w:tcPr>
          <w:p>
            <w:pPr>
              <w:jc w:val="center"/>
            </w:pPr>
            <w:r>
              <w:rPr>
                <w:i w:val="true"/>
                <w:iCs w:val="true"/>
              </w:rPr>
              <w:t xml:space="preserve">шт</w:t>
            </w:r>
          </w:p>
        </w:tc>
        <w:tc>
          <w:tcPr>
            <w:vAlign w:val="center"/>
          </w:tcPr>
          <w:p>
            <w:pPr>
              <w:jc w:val="center"/>
            </w:pPr>
            <w:r>
              <w:rPr>
                <w:i w:val="true"/>
                <w:iCs w:val="true"/>
              </w:rPr>
              <w:t xml:space="preserve">4.00</w:t>
            </w:r>
          </w:p>
        </w:tc>
      </w:tr>
      <w:tr>
        <w:tc>
          <w:tcPr>
            <w:vAlign w:val="center"/>
          </w:tcPr>
          <w:p>
            <w:pPr>
              <w:jc w:val="center"/>
            </w:pPr>
            <w:r>
              <w:rPr>
                <w:i w:val="true"/>
                <w:iCs w:val="true"/>
              </w:rPr>
            </w:r>
          </w:p>
        </w:tc>
        <w:tc>
          <w:tcPr>
            <w:vAlign w:val="center"/>
          </w:tcPr>
          <w:p>
            <w:pPr>
              <w:jc w:val="left"/>
            </w:pPr>
            <w:r>
              <w:rPr>
                <w:i w:val="true"/>
                <w:iCs w:val="true"/>
              </w:rPr>
              <w:t xml:space="preserve">Образовательный набор для изучения технологий связи и IoT</w:t>
            </w:r>
          </w:p>
        </w:tc>
        <w:tc>
          <w:tcPr>
            <w:vAlign w:val="center"/>
          </w:tcPr>
          <w:p>
            <w:pPr>
              <w:jc w:val="left"/>
            </w:pPr>
            <w:r>
              <w:rPr>
                <w:i w:val="true"/>
                <w:iCs w:val="true"/>
              </w:rPr>
              <w:t xml:space="preserve">Образовательный набор предназначен для изучения основ применения технологий "Интернет вещей" и связи в робототехнических системах. 
В состав набора должен входить комплект конструктивных элементов из металла для сборки модели мобильного робота с захватным устройством. 
В состав набора должен входить комплект конструктивных элементов для сборки модели «умного» здания.
Все комплектующие и устройства, входящие в состав набора, должны быть совместимы друг с другом конструктивным, электрическим, аппаратным и программным образом.
В состав набора должно входить: привод постоянного тока с датчиком положения - не менее 2шт, сервопривод большой – не менее 2шт, сервопривод малый – не менее 2шт, камера - не менее 1шт, программируемый контроллер – не менее 1шт, аккумулятор – не менее 1шт, зарядное устройство – не менее 1шт. 
В состав набора должен входить комплект интеллектуальных сенсорных устройств. Интеллектуальные сенсорные устройства должны представлять собой устройство на основе вычислительного микроконтроллера и встроенного измерительного элемента. Интеллектуальные сенсорные устройства должны обладать встроенным цифровым и аналоговым интерфейсом для передачи данных, а также встроенным последовательным интерфейсом для объединения друг с другом в сенсорные системы. 
Комплект интеллектуальных сенсорных устройств должен содержать – модуль светодиода – не менее 2шт, модуль RGB светодиода – не менее 2шт, модуль ИК-датчика линии – не менее 3шт, модуль звукового излучателя – не менее 1шт, модуль измерения температуры и влажности окружающей среды – не менее 1шт, модуль тактовой кнопки – не менее 3шт, модуль датчика освещенности – не менее 1шт, модуль детектора уровня шума – не менее 1шт, модуль измерения давления окружающей среды – не менее 1шт, модуль потенциометра – не менее 2шт, модуль датчика положения в пространстве – не менее 1шт, модуль концевого прерывателя – не менее 1шт. 
В состав набора должен входить программируемый контроллер – не менее 1шт. 
Программируемый контроллер должен обеспечивать возможность программирования на языке JavaScript и организации web-сервера обмена данными через Интернет. Программируемый контроллер должен обеспечивать возможность подключения внешних устройств с помощью интерфейсов - GPIO, UART, I2C, I2S, SPI, 1-wire TTL, RS-485, CAN, Ethernet c поддержкой РоЕ
</w:t>
            </w:r>
          </w:p>
        </w:tc>
        <w:tc>
          <w:tcPr>
            <w:vAlign w:val="center"/>
          </w:tcPr>
          <w:p>
            <w:pPr>
              <w:jc w:val="center"/>
            </w:pPr>
            <w:r>
              <w:rPr>
                <w:i w:val="true"/>
                <w:iCs w:val="true"/>
              </w:rPr>
              <w:t xml:space="preserve">шт</w:t>
            </w:r>
          </w:p>
        </w:tc>
        <w:tc>
          <w:tcPr>
            <w:vAlign w:val="center"/>
          </w:tcPr>
          <w:p>
            <w:pPr>
              <w:jc w:val="center"/>
            </w:pPr>
            <w:r>
              <w:rPr>
                <w:i w:val="true"/>
                <w:iCs w:val="true"/>
              </w:rPr>
              <w:t xml:space="preserve">3.00</w:t>
            </w:r>
          </w:p>
        </w:tc>
      </w:tr>
      <w:tr>
        <w:tc>
          <w:tcPr>
            <w:vAlign w:val="center"/>
          </w:tcPr>
          <w:p>
            <w:pPr>
              <w:jc w:val="center"/>
            </w:pPr>
            <w:r>
              <w:rPr>
                <w:i w:val="true"/>
                <w:iCs w:val="true"/>
              </w:rPr>
            </w:r>
          </w:p>
        </w:tc>
        <w:tc>
          <w:tcPr>
            <w:vAlign w:val="center"/>
          </w:tcPr>
          <w:p>
            <w:pPr>
              <w:jc w:val="left"/>
            </w:pPr>
            <w:r>
              <w:rPr>
                <w:i w:val="true"/>
                <w:iCs w:val="true"/>
              </w:rPr>
              <w:t xml:space="preserve">Комплект полей и соревновательных элементов</w:t>
            </w:r>
          </w:p>
        </w:tc>
        <w:tc>
          <w:tcPr>
            <w:vAlign w:val="center"/>
          </w:tcPr>
          <w:p>
            <w:pPr>
              <w:jc w:val="left"/>
            </w:pPr>
            <w:r>
              <w:rPr>
                <w:i w:val="true"/>
                <w:iCs w:val="true"/>
              </w:rPr>
              <w:t xml:space="preserve">Комплект полей и соревновательных элементов для проведения соревнований автономных мобильных роботов</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Четырёхосевой учебный робот- манипулятор с модульными сменными насадками</w:t>
            </w:r>
          </w:p>
        </w:tc>
        <w:tc>
          <w:tcPr>
            <w:vAlign w:val="center"/>
          </w:tcPr>
          <w:p>
            <w:pPr>
              <w:jc w:val="left"/>
            </w:pPr>
            <w:r>
              <w:rPr>
                <w:i w:val="true"/>
                <w:iCs w:val="true"/>
              </w:rPr>
              <w:t xml:space="preserve">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 Количество осей робота манипулятора -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энкодер.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350 мм. Интерфейс подключения – USB. Должен иметь возможность автономной работы и внешнего управления. Для внешнего управления должен быть предусмотрен пульт, подключаемый к роботу по Bluetooth. Управляющий контроллер должен быть совместим со средой Arduino. Управляющий контроллер совместим со средой программирования Scratch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Корпус должен быть в защищенном исполнение (класса не ниже IP20).</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Комплект для изучения операционных систем реального времени и  систем управления автономных мобильных роботов </w:t>
            </w:r>
          </w:p>
        </w:tc>
        <w:tc>
          <w:tcPr>
            <w:vAlign w:val="center"/>
          </w:tcPr>
          <w:p>
            <w:pPr>
              <w:jc w:val="left"/>
            </w:pPr>
            <w:r>
              <w:rPr>
                <w:i w:val="true"/>
                <w:iCs w:val="true"/>
              </w:rPr>
              <w:t xml:space="preserve">Комплект для разработки и изучения моделей программируемых автономных мобильных роботов. Учебный комплект должен позволять разрабатывать блочно-модульную конструкцию мобильного робота. В состав мобильного робота должно входить: Привод ведущих колес - не менее 2шт. Привод должен представлять собой электромеханическую сборку на основе двигателя постоянного тока, редуктора, датчика положения вала и встроенной системы управления. Система управления привода должна обеспечивать возможность объединения приводов с помощью последовательного интерфейса, возможность задания параметров контуров управления, управление вращением привода по скорости и положению, контроль нагрузки. Программируемый контроллер - не менее 1шт. Программируемый контроллер должен обладать интерфейсами - USB, UART, TTL, RS485, CAN для коммуникации с подключаемыми внешними устройствами, а также цифровыми и аналоговыми портами ввода/вывода. Одноплатный микрокомпьютер - не менее 1шт. Одноплатный микрокомпьютер должен представлять собой устройство с архитектурой микропроцессора ARM, должен обладать не менее 2 вычислительными ядрами с тактовой частотой не менее 1ГГц. Лазерный сканирующий дальномер - не менее 1шт. Лазерный сканирующий дальномер должен обеспечивать диапазон измерения дальности до объектов не менее 2.5 метров и сектор сканирования не менее 360 угловых градусов. 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 или цифрового сигнала, либо путем передачи цифрового пакета данных. Датчика цвета – не менее 1 шт.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значении каждого цветового канала в виде цифрового пакета данных. Массив ИК-датчиков - не менее 1шт. Массив ИК-датчиков должен быть предназначен для отслеживания линии для движения мобильного робота. Массив должен содержать не менее 6шт ИК-датчиков, расположенных на одной линии. Система технического зрения - не менее 1шт. Система технического зрения должен обладать совместимостью с различными программируемыми контроллерами с помощью интерфейсов - TTL, UART, I2C, SPI, Ethernet. Система технического зрения должна обеспечивать возможность изучения основ применения алгоритмов машинного обучения и настройки параметров нейросетей. Система технического зрения должна обеспечивать функционал распознавания различных геометрических объектов по набору признаков, распознавания графических маркеров типа Aruco и др, распознавания массивов линий и элементов дорожных знаков и разметки. Система управления мобильного робота должна позволять осуществлять анализ окружающей обстановки в процессе движения мобильного робота и динамическом изменении окружающей обстановки, осуществлять формирование карты локальной обстановки вокруг робота и локализация положения робота на карте, построение глобальной карты окружающего пространства. Система управления мобильного робота должна позволять осуществлять анализ плана/карты окружающего пространства, обнаружение окружающих объектов, автономное планирование маршрута и объезда статических и динамических препятствий. Система управления мобильного робота должна обеспечивать возможность разметку карты окружающего пространства на зоны с различными признаками, задаваемыми пользователем (зоны запрета для движения, ограничения скорости и т.п.). Система управления мобильного робота должна обеспечивать возможность задания точек и зон на карте окружающего пространства для автономного перемещения между ними. Система управления мобильного робота , включающая в себя подсистемы, такие как - система управления движением робота, система сбора и обработки сенсорной информации, система построения карты окружающего пространства и система навигации, должна быть реализована на базе программируемого контроллера и одноплатного микрокомпьютера, а также устройств, входящих в состав комплекта. В состав комплекта должно входить программное обеспечение для программирования в текстовом редакторе на подобии Arduino IDE, программировании с помощью скриптов на языке Python, разработки систем управления на основе ROS. Так же в состав комплект должна входить виртуальная модель мобильного робота в виртуальном окружении для моделирования алгоритмов систем управления с помощью графической среды.
</w:t>
            </w:r>
          </w:p>
        </w:tc>
        <w:tc>
          <w:tcPr>
            <w:vAlign w:val="center"/>
          </w:tcPr>
          <w:p>
            <w:pPr>
              <w:jc w:val="center"/>
            </w:pPr>
            <w:r>
              <w:rPr>
                <w:i w:val="true"/>
                <w:iCs w:val="true"/>
              </w:rPr>
              <w:t xml:space="preserve">шт</w:t>
            </w:r>
          </w:p>
        </w:tc>
        <w:tc>
          <w:tcPr>
            <w:vAlign w:val="center"/>
          </w:tcPr>
          <w:p>
            <w:pPr>
              <w:jc w:val="center"/>
            </w:pPr>
            <w:r>
              <w:rPr>
                <w:i w:val="true"/>
                <w:iCs w:val="true"/>
              </w:rPr>
              <w:t xml:space="preserve">1.00</w:t>
            </w:r>
          </w:p>
        </w:tc>
      </w:tr>
      <w:tr>
        <w:tc>
          <w:tcPr>
            <w:vAlign w:val="center"/>
          </w:tcPr>
          <w:p>
            <w:pPr>
              <w:jc w:val="center"/>
            </w:pPr>
            <w:r>
              <w:rPr>
                <w:i w:val="true"/>
                <w:iCs w:val="true"/>
              </w:rPr>
            </w:r>
          </w:p>
        </w:tc>
        <w:tc>
          <w:tcPr>
            <w:vAlign w:val="center"/>
          </w:tcPr>
          <w:p>
            <w:pPr>
              <w:jc w:val="left"/>
            </w:pPr>
            <w:r>
              <w:rPr>
                <w:i w:val="true"/>
                <w:iCs w:val="true"/>
              </w:rPr>
              <w:t xml:space="preserve">Образовательный набор для изучения многокомпонентных робототехнических систем и манипуляционных роботов</w:t>
            </w:r>
          </w:p>
        </w:tc>
        <w:tc>
          <w:tcPr>
            <w:vAlign w:val="center"/>
          </w:tcPr>
          <w:p>
            <w:pPr>
              <w:jc w:val="left"/>
            </w:pPr>
            <w:r>
              <w:rPr>
                <w:i w:val="true"/>
                <w:iCs w:val="true"/>
              </w:rPr>
              <w:t xml:space="preserve">Образовательный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Delta-кинематикой. 
2) Интеллектуальный сервомодуль с интегрированной системой управления - не менее 7шт. 
Сервомодуль должен обладать интегрированной системой управления, обеспечивающей обратную связь или контроль параметров - положение вала, скорость вращения, нагрузка привода, а также обеспечивающей возможность последовательного подключения друг с другом и управления сервомодулями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1-wire TTL, UART, PWM, цифровые - не менее 16 шт и аналоговые порты - не менее 8 шт для подключения внешних устройств, встроенный микрофон,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 
4) Программируемый контроллер - не менее 1шт. Программируемый контроллер должен представлять собой вычислительный модуль, обладающим цифровыми портами - не менее 8 шт и аналоговыми портами - не менее 16 шт, интерфейсами UART, I2C,SPI, TTL, а также модулем беспроводной связи типа Bluetooth или WiFi для создания аппаратно-программных решений и ""умных/смарт""-устройств для разработки решений ""Интернет вещей"". 
5) Плата расширения программируемого контроллера – не менее 1шт. Плата расширения должна обеспечивать возможность подключения универсального вычислительного модуля к сети посредством интерфейса Ethernet. Плата расширения должна обладать портами ввода-вывода для подключения цифровых и аналоговых устройств – не менее 40 шт,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В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3шт, цифровой  модуль светодиода – не менее 3шт, цифровой модуль концевого прерывателя – не менее 3шт, цифровой модуль датчика цвета – не менее 1шт, цифровой модуль RGB светодиода – не менее 1шт. 
8) 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 
9) В состав набора должен входить учебный комплект, включающий в себя учебное пособие, набор библиотек трехмерных элементов для прототипирования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(с угловой, плоскопараллельной 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 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в блочно-графическом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
</w:t>
            </w:r>
          </w:p>
        </w:tc>
        <w:tc>
          <w:tcPr>
            <w:vAlign w:val="center"/>
          </w:tcPr>
          <w:p>
            <w:pPr>
              <w:jc w:val="center"/>
            </w:pPr>
            <w:r>
              <w:rPr>
                <w:i w:val="true"/>
                <w:iCs w:val="true"/>
              </w:rPr>
              <w:t xml:space="preserve">шт</w:t>
            </w:r>
          </w:p>
        </w:tc>
        <w:tc>
          <w:tcPr>
            <w:vAlign w:val="center"/>
          </w:tcPr>
          <w:p>
            <w:pPr>
              <w:jc w:val="center"/>
            </w:pPr>
            <w:r>
              <w:rPr>
                <w:i w:val="true"/>
                <w:iCs w:val="true"/>
              </w:rPr>
              <w:t xml:space="preserve">6.00</w:t>
            </w:r>
          </w:p>
        </w:tc>
      </w:tr>
      <w:tr>
        <w:tc>
          <w:tcPr>
            <w:vAlign w:val="center"/>
          </w:tcPr>
          <w:p>
            <w:pPr>
              <w:jc w:val="center"/>
            </w:pPr>
            <w:r>
              <w:rPr>
                <w:i w:val="true"/>
                <w:iCs w:val="true"/>
              </w:rPr>
            </w:r>
          </w:p>
        </w:tc>
        <w:tc>
          <w:tcPr>
            <w:vAlign w:val="center"/>
          </w:tcPr>
          <w:p>
            <w:pPr>
              <w:jc w:val="left"/>
            </w:pPr>
            <w:r>
              <w:rPr>
                <w:i w:val="true"/>
                <w:iCs w:val="true"/>
              </w:rPr>
              <w:t xml:space="preserve">Образовательный набор по электронике, электромеханике и микропроцессорной технике</w:t>
            </w:r>
          </w:p>
        </w:tc>
        <w:tc>
          <w:tcPr>
            <w:vAlign w:val="center"/>
          </w:tcPr>
          <w:p>
            <w:pPr>
              <w:jc w:val="left"/>
            </w:pPr>
            <w:r>
              <w:rPr>
                <w:i w:val="true"/>
                <w:iCs w:val="true"/>
              </w:rPr>
              <w:t xml:space="preserve">Набор должен быть предназначен для проведения учебных занятий по изучению основ мехатроники и робототехники, практического применения базовых элементов электроники и схемотехники, а также наиболее распространенной элементной базы и основных технических решений, применяемых при проектировании и прототипировании различных инженерных, кибернетических и встраиваемых систем. В состав набора должны входить комплектующие и устройства, обладающие конструктивной, электрической, аппаратной 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2шт, сервопривод большой – не менее 4шт, сервопривод малый – не менее 2шт, привод с возможностью управления в шаговом режиме – не менее 2шт. В состав набора должны входить элементы для сборки вакуумного захвата: вакуумная присоска – не менее 1шт, электромагнитный клапан – не менее 1шт, вакуумный насос – не менее 1шт. В состав набора должна входить элементная база для прототипирования: плата для беспаечного прототипирования, комплект проводов различного типа и длины, комплект резисторов, комплект светодиодов, семисегментный индикатор, дисплей ЖК-типа, кнопки – не менее 5шт, потенциометры – не менее 3шт, инфракрасный датчик - не менее 3шт, ультразвуковой датчик - не менее 3шт, датчик температуры - не менее 1шт, датчик освещенности - не менее 1шт, модуль Bluetooth – не менее 1шт, модуль ИК-приемника – не менее 1шт, модуль ИК-передатчика в виде кнопочного пульта управления – 1шт, аккумулятор – не менее 1шт, зарядное устройство – не менее 1шт. В состав набора должен входить мультидатчик для измерения температуры и влажности окружающей среды – не менее 1шт. Мультидатчик должен обладать встроенным микроконтроллером (тактовая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Arduino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Bluetooth, WiFi. Плата расширения должна обеспечивать возможность подключения универсального вычислительного модуля к сети посредством интерфейса Ethernet.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Arduino IDE и Mongoose OS и языков программирования C\C++, JavaScript.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Ethernet, Bluetooth, WiFi. В состав набора должен входить модуль технического зрения ,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- 1-wire TTL, UART, I2C, SPI, Ethernet.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настройки режимов работы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Aruco,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Android или IOS, 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Набор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схемотехники, решений в сфере ""Интернет вещей"", разработки и прототипированию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vAlign w:val="center"/>
          </w:tcPr>
          <w:p>
            <w:pPr>
              <w:jc w:val="center"/>
            </w:pPr>
            <w:r>
              <w:rPr>
                <w:i w:val="true"/>
                <w:iCs w:val="true"/>
              </w:rPr>
              <w:t xml:space="preserve">шт</w:t>
            </w:r>
          </w:p>
        </w:tc>
        <w:tc>
          <w:tcPr>
            <w:vAlign w:val="center"/>
          </w:tcPr>
          <w:p>
            <w:pPr>
              <w:jc w:val="center"/>
            </w:pPr>
            <w:r>
              <w:rPr>
                <w:i w:val="true"/>
                <w:iCs w:val="true"/>
              </w:rPr>
              <w:t xml:space="preserve">6.00</w:t>
            </w:r>
          </w:p>
        </w:tc>
      </w:tr>
      <w:tr>
        <w:tc>
          <w:tcPr>
            <w:vAlign w:val="center"/>
          </w:tcPr>
          <w:p>
            <w:pPr>
              <w:jc w:val="center"/>
            </w:pPr>
            <w:r>
              <w:rPr>
                <w:i w:val="true"/>
                <w:iCs w:val="true"/>
              </w:rPr>
            </w:r>
          </w:p>
        </w:tc>
        <w:tc>
          <w:tcPr>
            <w:vAlign w:val="center"/>
          </w:tcPr>
          <w:p>
            <w:pPr>
              <w:jc w:val="left"/>
            </w:pPr>
            <w:r>
              <w:rPr>
                <w:i w:val="true"/>
                <w:iCs w:val="true"/>
              </w:rPr>
              <w:t xml:space="preserve">Образовательный набор по механике, мехатронике и робототехнике</w:t>
            </w:r>
          </w:p>
        </w:tc>
        <w:tc>
          <w:tcPr>
            <w:vAlign w:val="center"/>
          </w:tcPr>
          <w:p>
            <w:pPr>
              <w:jc w:val="left"/>
            </w:pPr>
            <w:r>
              <w:rPr>
                <w:i w:val="true"/>
                <w:iCs w:val="true"/>
              </w:rPr>
              <w:t xml:space="preserve">Образовательный набор должен быть предназначен для изучения механики, мехатроники и робототехники. Образовательный набор предназначен для разработки программируемых моделей мехатронных систем и мобильных роботов, оснащенных различными манипуляционными и захватными устройствами. В состав набора должно входить: комплект конструктивных элементов из металла, комплект крепёжных элементов, комплект для сборки захватного устройства – не менее 1 шт., колеса с прорезиненным ободом – не менее 2 шт., колеса всенаправленного движения -не менее 2 шт., привод постоянного тока с интегрированной системой управления, обеспечивающей обратную связь положению, скорости и нагрузке - не менее 4 шт., датчик линии - не менее 3 шт., датчик расстояния – не менее 1 шт., аккумуляторная батарея – не менее 1 шт., зарядное устройство – не менее 1 шт.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Arduino IDE. Программируемый контроллер должен обеспечивать аппаратную и программную совместимость с элементной базой, входящей в состав набора. Программируемый контроллер должен содержать следующие интерфейсы: цифровые и аналоговые порты – не менее 50шт, USB, USART, I2C, SPI, ISP, Bluetooth, WiFi. Программируемый контроллер должен содержать интерфейс (для подключения приводов и датчиков робототехнического набора), реализованный на базе шины RS-485 – не менее 12шт. Программируемый контроллер должен содержать силовой порт для подключения внешней нагрузки или моторов – не менее 2шт. В состав набора должен входить модуль технического зрения – не менее 1шт. 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w:t>
            </w:r>
          </w:p>
        </w:tc>
        <w:tc>
          <w:tcPr>
            <w:vAlign w:val="center"/>
          </w:tcPr>
          <w:p>
            <w:pPr>
              <w:jc w:val="center"/>
            </w:pPr>
            <w:r>
              <w:rPr>
                <w:i w:val="true"/>
                <w:iCs w:val="true"/>
              </w:rPr>
              <w:t xml:space="preserve">шт</w:t>
            </w:r>
          </w:p>
        </w:tc>
        <w:tc>
          <w:tcPr>
            <w:vAlign w:val="center"/>
          </w:tcPr>
          <w:p>
            <w:pPr>
              <w:jc w:val="center"/>
            </w:pPr>
            <w:r>
              <w:rPr>
                <w:i w:val="true"/>
                <w:iCs w:val="true"/>
              </w:rPr>
              <w:t xml:space="preserve">3.00</w:t>
            </w:r>
          </w:p>
        </w:tc>
      </w:tr>
      <w:tr>
        <w:tc>
          <w:tcPr>
            <w:vAlign w:val="center"/>
          </w:tcPr>
          <w:p>
            <w:pPr>
              <w:jc w:val="center"/>
            </w:pPr>
            <w:r>
              <w:rPr>
                <w:i w:val="true"/>
                <w:iCs w:val="true"/>
              </w:rPr>
            </w:r>
          </w:p>
        </w:tc>
        <w:tc>
          <w:tcPr>
            <w:vAlign w:val="center"/>
          </w:tcPr>
          <w:p>
            <w:pPr>
              <w:jc w:val="left"/>
            </w:pPr>
            <w:r>
              <w:rPr>
                <w:i w:val="true"/>
                <w:iCs w:val="true"/>
              </w:rPr>
              <w:t xml:space="preserve">Образовательный конструктор с комплектом датчиков</w:t>
            </w:r>
          </w:p>
        </w:tc>
        <w:tc>
          <w:tcPr>
            <w:vAlign w:val="center"/>
          </w:tcPr>
          <w:p>
            <w:pPr>
              <w:jc w:val="left"/>
            </w:pPr>
            <w:r>
              <w:rPr>
                <w:i w:val="true"/>
                <w:iCs w:val="true"/>
              </w:rPr>
              <w:t xml:space="preserve">Образовательный набор должен быть предназначен для изучения основ разработки программируемых моделей автономных мобильных роботов. В состав набора должно входить: комплект конструктивных элементов из пластика, инструмент для работы с крепежными компонентами, сервопривод с встроенной системой управления, обеспечивающей обратную связь положению, скорости и нагрузке - не менее 4 шт., пульт управления – не менее 1шт, датчик касания – не менее 1 шт., датчик цвета – не менее 1шт, датчик тактильно-сенсорный со светодиодным модулем – не менее 1 шт., камера с возможностью одновременного определения нескольких цветов – не менее 1 шт., аккумуляторная батарея – не менее 1 шт. В состав набора должен входить робототехнический контроллер – не менее 1шт. Робототехнический контроллер должен обладать встроенным цветным ЖК экраном и встроенным инерционным датчиком. Робототехнический контроллер должен иметь не менее 12 портов для подключения внешних устройств и порт для установки карты памяти. В состав набора должен входить программируемый контроллер – не менее 1 шт. Программируемый контроллер должен представлять собой устройство, обеспечивающее возможность осуществлять разработку программного кода, используя инструментарий сред разработки Arduino IDE. Программируемый контроллер должен обеспечивать аппаратную и программную совместимость с элементной базой, входящей в состав набора. Программируемый контроллер должен содержать следующие интерфейсы: цифровые и аналоговые порты – не менее 50шт, USB, USART, I2C, SPI, ISP, Bluetooth, WiFi. Программируемый контроллер должен содержать интерфейс для подключения приводов и датчиков робототехнического набора– не менее 12 шт.</w:t>
            </w:r>
          </w:p>
        </w:tc>
        <w:tc>
          <w:tcPr>
            <w:vAlign w:val="center"/>
          </w:tcPr>
          <w:p>
            <w:pPr>
              <w:jc w:val="center"/>
            </w:pPr>
            <w:r>
              <w:rPr>
                <w:i w:val="true"/>
                <w:iCs w:val="true"/>
              </w:rPr>
              <w:t xml:space="preserve">шт</w:t>
            </w:r>
          </w:p>
        </w:tc>
        <w:tc>
          <w:tcPr>
            <w:vAlign w:val="center"/>
          </w:tcPr>
          <w:p>
            <w:pPr>
              <w:jc w:val="center"/>
            </w:pPr>
            <w:r>
              <w:rPr>
                <w:i w:val="true"/>
                <w:iCs w:val="true"/>
              </w:rPr>
              <w:t xml:space="preserve">8.00</w:t>
            </w:r>
          </w:p>
        </w:tc>
      </w:tr>
    </w:tbl>
    <w:sectPr>
      <w:pgSz w:w="11906" w:h="16838" w:orient="portrait"/>
      <w:pgMar w:top="1440" w:right="1440" w:bottom="1440" w:left="1440" w:header="708" w:footer="708" w:gutter="0" w:mirrorMargins="false"/>
      <w:cols w:space="708" w:num="1"/>
      <w:docGrid w:linePitch="360"/>
      <w:headerReference w:type="default" r:id="rId7"/>
      <w:footerReference w:type="default" r:id="rI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Relationships xmlns="http://schemas.openxmlformats.org/package/2006/relationships"/>
</file>

<file path=word/_rels/footer2.xml.rels><Relationships xmlns="http://schemas.openxmlformats.org/package/2006/relationships"/>
</file>

<file path=word/_rels/header1.xml.rels><Relationships xmlns="http://schemas.openxmlformats.org/package/2006/relationships"/>
</file>

<file path=word/_rels/header2.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2023-02-15T09:47:44Z</dcterms:created>
  <dcterms:modified xsi:type="dcterms:W3CDTF">2023-02-15T09:47:44Z</dcterms:modified>
</cp:coreProperties>
</file>